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18CD4" w14:textId="0D135CA4" w:rsidR="00FE49B3" w:rsidRPr="00BB10D5" w:rsidRDefault="00F601E4" w:rsidP="00FE49B3">
      <w:pPr>
        <w:jc w:val="center"/>
        <w:rPr>
          <w:rFonts w:ascii="微软雅黑" w:eastAsia="微软雅黑" w:hAnsi="微软雅黑"/>
          <w:b/>
          <w:bCs/>
          <w:sz w:val="30"/>
          <w:szCs w:val="30"/>
        </w:rPr>
      </w:pPr>
      <w:r>
        <w:rPr>
          <w:rFonts w:ascii="微软雅黑" w:eastAsia="微软雅黑" w:hAnsi="微软雅黑" w:hint="eastAsia"/>
          <w:b/>
          <w:bCs/>
          <w:sz w:val="30"/>
          <w:szCs w:val="30"/>
        </w:rPr>
        <w:t>2</w:t>
      </w:r>
      <w:r>
        <w:rPr>
          <w:rFonts w:ascii="微软雅黑" w:eastAsia="微软雅黑" w:hAnsi="微软雅黑"/>
          <w:b/>
          <w:bCs/>
          <w:sz w:val="30"/>
          <w:szCs w:val="30"/>
        </w:rPr>
        <w:t>02</w:t>
      </w:r>
      <w:r w:rsidR="00614398">
        <w:rPr>
          <w:rFonts w:ascii="微软雅黑" w:eastAsia="微软雅黑" w:hAnsi="微软雅黑"/>
          <w:b/>
          <w:bCs/>
          <w:sz w:val="30"/>
          <w:szCs w:val="30"/>
        </w:rPr>
        <w:t>2</w:t>
      </w:r>
      <w:r>
        <w:rPr>
          <w:rFonts w:ascii="微软雅黑" w:eastAsia="微软雅黑" w:hAnsi="微软雅黑" w:hint="eastAsia"/>
          <w:b/>
          <w:bCs/>
          <w:sz w:val="30"/>
          <w:szCs w:val="30"/>
        </w:rPr>
        <w:t>年</w:t>
      </w:r>
      <w:r w:rsidR="005570E4" w:rsidRPr="00BB10D5">
        <w:rPr>
          <w:rFonts w:ascii="微软雅黑" w:eastAsia="微软雅黑" w:hAnsi="微软雅黑" w:hint="eastAsia"/>
          <w:b/>
          <w:bCs/>
          <w:sz w:val="30"/>
          <w:szCs w:val="30"/>
        </w:rPr>
        <w:t>美国亚利桑那州立大学与上海国家会计学院</w:t>
      </w:r>
    </w:p>
    <w:p w14:paraId="284C73EE" w14:textId="3BF354A1" w:rsidR="006E6D6B" w:rsidRPr="00BB10D5" w:rsidRDefault="005570E4" w:rsidP="006E6D6B">
      <w:pPr>
        <w:jc w:val="center"/>
        <w:rPr>
          <w:rFonts w:ascii="微软雅黑" w:eastAsia="微软雅黑" w:hAnsi="微软雅黑"/>
          <w:b/>
          <w:bCs/>
          <w:sz w:val="30"/>
          <w:szCs w:val="30"/>
        </w:rPr>
      </w:pPr>
      <w:r w:rsidRPr="00BB10D5">
        <w:rPr>
          <w:rFonts w:ascii="微软雅黑" w:eastAsia="微软雅黑" w:hAnsi="微软雅黑"/>
          <w:b/>
          <w:bCs/>
          <w:sz w:val="30"/>
          <w:szCs w:val="30"/>
        </w:rPr>
        <w:t>EMBA</w:t>
      </w:r>
      <w:r w:rsidR="00F601E4">
        <w:rPr>
          <w:rFonts w:ascii="微软雅黑" w:eastAsia="微软雅黑" w:hAnsi="微软雅黑" w:hint="eastAsia"/>
          <w:b/>
          <w:bCs/>
          <w:sz w:val="30"/>
          <w:szCs w:val="30"/>
        </w:rPr>
        <w:t>招生简章</w:t>
      </w:r>
      <w:r w:rsidR="003817C1" w:rsidRPr="00BB10D5">
        <w:rPr>
          <w:rFonts w:ascii="微软雅黑" w:eastAsia="微软雅黑" w:hAnsi="微软雅黑" w:hint="eastAsia"/>
          <w:b/>
          <w:bCs/>
          <w:sz w:val="30"/>
          <w:szCs w:val="30"/>
        </w:rPr>
        <w:t>（北</w:t>
      </w:r>
      <w:r w:rsidR="00326980">
        <w:rPr>
          <w:rFonts w:ascii="微软雅黑" w:eastAsia="微软雅黑" w:hAnsi="微软雅黑" w:hint="eastAsia"/>
          <w:b/>
          <w:bCs/>
          <w:sz w:val="30"/>
          <w:szCs w:val="30"/>
        </w:rPr>
        <w:t>、上、广</w:t>
      </w:r>
      <w:r w:rsidR="00863DA8">
        <w:rPr>
          <w:rFonts w:ascii="微软雅黑" w:eastAsia="微软雅黑" w:hAnsi="微软雅黑" w:hint="eastAsia"/>
          <w:b/>
          <w:bCs/>
          <w:sz w:val="30"/>
          <w:szCs w:val="30"/>
        </w:rPr>
        <w:t>移动课堂</w:t>
      </w:r>
      <w:r w:rsidR="003817C1" w:rsidRPr="00BB10D5">
        <w:rPr>
          <w:rFonts w:ascii="微软雅黑" w:eastAsia="微软雅黑" w:hAnsi="微软雅黑" w:hint="eastAsia"/>
          <w:b/>
          <w:bCs/>
          <w:sz w:val="30"/>
          <w:szCs w:val="30"/>
        </w:rPr>
        <w:t>）</w:t>
      </w:r>
    </w:p>
    <w:p w14:paraId="4D28AAB0" w14:textId="77777777" w:rsidR="006E6D6B" w:rsidRPr="00BB10D5" w:rsidRDefault="006E6D6B" w:rsidP="006E6D6B">
      <w:pPr>
        <w:jc w:val="center"/>
        <w:rPr>
          <w:rFonts w:ascii="微软雅黑" w:eastAsia="微软雅黑" w:hAnsi="微软雅黑"/>
          <w:b/>
          <w:bCs/>
          <w:sz w:val="30"/>
          <w:szCs w:val="30"/>
        </w:rPr>
      </w:pPr>
    </w:p>
    <w:p w14:paraId="401A4DB2" w14:textId="160F1469" w:rsidR="005570E4" w:rsidRPr="00BB10D5" w:rsidRDefault="005570E4" w:rsidP="005570E4">
      <w:pPr>
        <w:rPr>
          <w:rFonts w:ascii="微软雅黑" w:eastAsia="微软雅黑" w:hAnsi="微软雅黑"/>
          <w:b/>
          <w:bCs/>
          <w:color w:val="CC0066"/>
          <w:sz w:val="24"/>
          <w:szCs w:val="24"/>
        </w:rPr>
      </w:pPr>
      <w:r w:rsidRPr="00BB10D5">
        <w:rPr>
          <w:rFonts w:ascii="微软雅黑" w:eastAsia="微软雅黑" w:hAnsi="微软雅黑" w:hint="eastAsia"/>
          <w:b/>
          <w:bCs/>
          <w:color w:val="CC0066"/>
          <w:sz w:val="24"/>
          <w:szCs w:val="24"/>
        </w:rPr>
        <w:t>中国教育部项目批准编号：</w:t>
      </w:r>
      <w:r w:rsidRPr="00BB10D5">
        <w:rPr>
          <w:rFonts w:ascii="微软雅黑" w:eastAsia="微软雅黑" w:hAnsi="微软雅黑"/>
          <w:b/>
          <w:bCs/>
          <w:color w:val="CC0066"/>
          <w:sz w:val="24"/>
          <w:szCs w:val="24"/>
        </w:rPr>
        <w:t>MOE31US1A20030918O</w:t>
      </w:r>
    </w:p>
    <w:p w14:paraId="4C238D84" w14:textId="77777777" w:rsidR="005570E4" w:rsidRPr="00BB10D5" w:rsidRDefault="005570E4" w:rsidP="005570E4">
      <w:pPr>
        <w:rPr>
          <w:rFonts w:ascii="微软雅黑" w:eastAsia="微软雅黑" w:hAnsi="微软雅黑"/>
          <w:b/>
          <w:bCs/>
          <w:color w:val="CC0066"/>
          <w:sz w:val="24"/>
          <w:szCs w:val="24"/>
        </w:rPr>
      </w:pPr>
      <w:r w:rsidRPr="00BB10D5">
        <w:rPr>
          <w:rFonts w:ascii="微软雅黑" w:eastAsia="微软雅黑" w:hAnsi="微软雅黑" w:hint="eastAsia"/>
          <w:b/>
          <w:bCs/>
          <w:color w:val="CC0066"/>
          <w:sz w:val="24"/>
          <w:szCs w:val="24"/>
        </w:rPr>
        <w:t>中国教育部网站链接：</w:t>
      </w:r>
    </w:p>
    <w:p w14:paraId="06843FB8" w14:textId="4CC85072" w:rsidR="005570E4" w:rsidRPr="00BB10D5" w:rsidRDefault="006E6D6B" w:rsidP="005570E4">
      <w:pPr>
        <w:rPr>
          <w:rFonts w:ascii="微软雅黑" w:eastAsia="微软雅黑" w:hAnsi="微软雅黑"/>
          <w:b/>
          <w:bCs/>
          <w:color w:val="CC0066"/>
          <w:sz w:val="24"/>
          <w:szCs w:val="24"/>
        </w:rPr>
      </w:pPr>
      <w:r w:rsidRPr="00BB10D5">
        <w:rPr>
          <w:rFonts w:ascii="微软雅黑" w:eastAsia="微软雅黑" w:hAnsi="微软雅黑"/>
          <w:b/>
          <w:bCs/>
          <w:color w:val="CC0066"/>
          <w:sz w:val="24"/>
          <w:szCs w:val="24"/>
        </w:rPr>
        <w:t>http://www.crs.jsj.edu.cn/aproval/detail/929</w:t>
      </w:r>
    </w:p>
    <w:p w14:paraId="5028AE25" w14:textId="77777777" w:rsidR="006E6D6B" w:rsidRPr="006E6D6B" w:rsidRDefault="006E6D6B" w:rsidP="005570E4">
      <w:pPr>
        <w:rPr>
          <w:rFonts w:ascii="微软雅黑" w:eastAsia="微软雅黑" w:hAnsi="微软雅黑"/>
          <w:color w:val="CC0066"/>
          <w:sz w:val="24"/>
          <w:szCs w:val="24"/>
        </w:rPr>
      </w:pPr>
    </w:p>
    <w:p w14:paraId="5D5BD5FC" w14:textId="4EFA083B" w:rsidR="00383B79" w:rsidRPr="006E6D6B" w:rsidRDefault="005570E4" w:rsidP="00383B79">
      <w:pPr>
        <w:rPr>
          <w:rFonts w:ascii="微软雅黑" w:eastAsia="微软雅黑" w:hAnsi="微软雅黑"/>
          <w:b/>
          <w:bCs/>
          <w:sz w:val="24"/>
          <w:szCs w:val="24"/>
        </w:rPr>
      </w:pPr>
      <w:r w:rsidRPr="006E6D6B">
        <w:rPr>
          <w:rFonts w:ascii="微软雅黑" w:eastAsia="微软雅黑" w:hAnsi="微软雅黑" w:hint="eastAsia"/>
          <w:b/>
          <w:bCs/>
          <w:sz w:val="24"/>
          <w:szCs w:val="24"/>
        </w:rPr>
        <w:t>申请咨询：</w:t>
      </w:r>
      <w:r w:rsidR="00383B79">
        <w:rPr>
          <w:rFonts w:ascii="微软雅黑" w:eastAsia="微软雅黑" w:hAnsi="微软雅黑"/>
          <w:b/>
          <w:bCs/>
          <w:sz w:val="24"/>
          <w:szCs w:val="24"/>
        </w:rPr>
        <w:t>4006 321 985</w:t>
      </w:r>
      <w:r w:rsidR="00383B79" w:rsidRPr="006E6D6B">
        <w:rPr>
          <w:rFonts w:ascii="微软雅黑" w:eastAsia="微软雅黑" w:hAnsi="微软雅黑"/>
          <w:b/>
          <w:bCs/>
          <w:sz w:val="24"/>
          <w:szCs w:val="24"/>
        </w:rPr>
        <w:t xml:space="preserve"> </w:t>
      </w:r>
    </w:p>
    <w:p w14:paraId="6510A8BA" w14:textId="77777777" w:rsidR="005570E4" w:rsidRPr="006E6D6B" w:rsidRDefault="005570E4" w:rsidP="005570E4">
      <w:pPr>
        <w:rPr>
          <w:rFonts w:ascii="微软雅黑" w:eastAsia="微软雅黑" w:hAnsi="微软雅黑"/>
          <w:sz w:val="24"/>
          <w:szCs w:val="24"/>
        </w:rPr>
      </w:pPr>
    </w:p>
    <w:p w14:paraId="02A7A8C0" w14:textId="0FE27B83" w:rsidR="005570E4" w:rsidRPr="006E6D6B" w:rsidRDefault="005570E4" w:rsidP="005570E4">
      <w:pPr>
        <w:rPr>
          <w:rFonts w:ascii="微软雅黑" w:eastAsia="微软雅黑" w:hAnsi="微软雅黑"/>
          <w:b/>
          <w:bCs/>
          <w:sz w:val="24"/>
          <w:szCs w:val="24"/>
        </w:rPr>
      </w:pPr>
      <w:r w:rsidRPr="006E6D6B">
        <w:rPr>
          <w:rFonts w:ascii="微软雅黑" w:eastAsia="微软雅黑" w:hAnsi="微软雅黑" w:hint="eastAsia"/>
          <w:b/>
          <w:bCs/>
          <w:sz w:val="24"/>
          <w:szCs w:val="24"/>
        </w:rPr>
        <w:t>美国亚利桑那州立大学</w:t>
      </w:r>
    </w:p>
    <w:p w14:paraId="23D86203" w14:textId="1EEB689F"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全美最具创新力大学，</w:t>
      </w:r>
      <w:r w:rsidRPr="006E6D6B">
        <w:rPr>
          <w:rFonts w:ascii="微软雅黑" w:eastAsia="微软雅黑" w:hAnsi="微软雅黑"/>
          <w:sz w:val="24"/>
          <w:szCs w:val="24"/>
        </w:rPr>
        <w:t xml:space="preserve"> </w:t>
      </w:r>
      <w:r w:rsidRPr="006E6D6B">
        <w:rPr>
          <w:rFonts w:ascii="微软雅黑" w:eastAsia="微软雅黑" w:hAnsi="微软雅黑"/>
          <w:b/>
          <w:bCs/>
          <w:sz w:val="24"/>
          <w:szCs w:val="24"/>
        </w:rPr>
        <w:t>5</w:t>
      </w:r>
      <w:r w:rsidRPr="006E6D6B">
        <w:rPr>
          <w:rFonts w:ascii="微软雅黑" w:eastAsia="微软雅黑" w:hAnsi="微软雅黑"/>
          <w:sz w:val="24"/>
          <w:szCs w:val="24"/>
        </w:rPr>
        <w:t xml:space="preserve">次蝉联“榜首”，超越麻省理工学院和斯坦福大学 《U.S. News美国新闻与世界报道》  </w:t>
      </w:r>
    </w:p>
    <w:p w14:paraId="65EBEAEC" w14:textId="74FD0485"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管理学位全球第一，也是唯一一家在管理专业硕士课程中名列前</w:t>
      </w:r>
      <w:r w:rsidR="006F30CF" w:rsidRPr="006E6D6B">
        <w:rPr>
          <w:rFonts w:ascii="微软雅黑" w:eastAsia="微软雅黑" w:hAnsi="微软雅黑" w:hint="eastAsia"/>
          <w:sz w:val="24"/>
          <w:szCs w:val="24"/>
        </w:rPr>
        <w:t>5</w:t>
      </w:r>
      <w:r w:rsidRPr="006E6D6B">
        <w:rPr>
          <w:rFonts w:ascii="微软雅黑" w:eastAsia="微软雅黑" w:hAnsi="微软雅黑" w:hint="eastAsia"/>
          <w:sz w:val="24"/>
          <w:szCs w:val="24"/>
        </w:rPr>
        <w:t>的美国学校</w:t>
      </w:r>
      <w:r w:rsidRPr="006E6D6B">
        <w:rPr>
          <w:rFonts w:ascii="微软雅黑" w:eastAsia="微软雅黑" w:hAnsi="微软雅黑"/>
          <w:sz w:val="24"/>
          <w:szCs w:val="24"/>
        </w:rPr>
        <w:t xml:space="preserve"> 《THE泰</w:t>
      </w:r>
      <w:proofErr w:type="gramStart"/>
      <w:r w:rsidRPr="006E6D6B">
        <w:rPr>
          <w:rFonts w:ascii="微软雅黑" w:eastAsia="微软雅黑" w:hAnsi="微软雅黑"/>
          <w:sz w:val="24"/>
          <w:szCs w:val="24"/>
        </w:rPr>
        <w:t>晤士高等教育</w:t>
      </w:r>
      <w:proofErr w:type="gramEnd"/>
      <w:r w:rsidRPr="006E6D6B">
        <w:rPr>
          <w:rFonts w:ascii="微软雅黑" w:eastAsia="微软雅黑" w:hAnsi="微软雅黑"/>
          <w:sz w:val="24"/>
          <w:szCs w:val="24"/>
        </w:rPr>
        <w:t>/华尔街日报》</w:t>
      </w:r>
    </w:p>
    <w:p w14:paraId="7070B8A9" w14:textId="7A9D3F7C"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高管教育的全球领导者《</w:t>
      </w:r>
      <w:r w:rsidRPr="006E6D6B">
        <w:rPr>
          <w:rFonts w:ascii="微软雅黑" w:eastAsia="微软雅黑" w:hAnsi="微软雅黑"/>
          <w:sz w:val="24"/>
          <w:szCs w:val="24"/>
        </w:rPr>
        <w:t>Financial Times金融时报》</w:t>
      </w:r>
    </w:p>
    <w:p w14:paraId="6E8F975C" w14:textId="3AAFB47D"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全球影响力排名前</w:t>
      </w:r>
      <w:r w:rsidR="006F30CF" w:rsidRPr="006E6D6B">
        <w:rPr>
          <w:rFonts w:ascii="微软雅黑" w:eastAsia="微软雅黑" w:hAnsi="微软雅黑" w:hint="eastAsia"/>
          <w:b/>
          <w:bCs/>
          <w:sz w:val="24"/>
          <w:szCs w:val="24"/>
        </w:rPr>
        <w:t>5</w:t>
      </w:r>
      <w:r w:rsidRPr="006E6D6B">
        <w:rPr>
          <w:rFonts w:ascii="微软雅黑" w:eastAsia="微软雅黑" w:hAnsi="微软雅黑" w:hint="eastAsia"/>
          <w:sz w:val="24"/>
          <w:szCs w:val="24"/>
        </w:rPr>
        <w:t>，美国排名第</w:t>
      </w:r>
      <w:r w:rsidR="006F30CF" w:rsidRPr="006E6D6B">
        <w:rPr>
          <w:rFonts w:ascii="微软雅黑" w:eastAsia="微软雅黑" w:hAnsi="微软雅黑" w:hint="eastAsia"/>
          <w:b/>
          <w:bCs/>
          <w:sz w:val="24"/>
          <w:szCs w:val="24"/>
        </w:rPr>
        <w:t>1</w:t>
      </w:r>
      <w:r w:rsidRPr="006E6D6B">
        <w:rPr>
          <w:rFonts w:ascii="微软雅黑" w:eastAsia="微软雅黑" w:hAnsi="微软雅黑"/>
          <w:b/>
          <w:bCs/>
          <w:sz w:val="24"/>
          <w:szCs w:val="24"/>
        </w:rPr>
        <w:t xml:space="preserve"> </w:t>
      </w:r>
      <w:r w:rsidRPr="006E6D6B">
        <w:rPr>
          <w:rFonts w:ascii="微软雅黑" w:eastAsia="微软雅黑" w:hAnsi="微软雅黑"/>
          <w:sz w:val="24"/>
          <w:szCs w:val="24"/>
        </w:rPr>
        <w:t xml:space="preserve"> 《THE泰晤士高等教育》</w:t>
      </w:r>
    </w:p>
    <w:p w14:paraId="6869FA62" w14:textId="37CA252B"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美国最好的研究生院排名前十位</w:t>
      </w:r>
      <w:r w:rsidRPr="006E6D6B">
        <w:rPr>
          <w:rFonts w:ascii="微软雅黑" w:eastAsia="微软雅黑" w:hAnsi="微软雅黑"/>
          <w:sz w:val="24"/>
          <w:szCs w:val="24"/>
        </w:rPr>
        <w:t xml:space="preserve"> 《U.S. News》</w:t>
      </w:r>
    </w:p>
    <w:p w14:paraId="4D71BF3A" w14:textId="06614031"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世界大学学术排名的管理类排名第</w:t>
      </w:r>
      <w:r w:rsidRPr="006E6D6B">
        <w:rPr>
          <w:rFonts w:ascii="微软雅黑" w:eastAsia="微软雅黑" w:hAnsi="微软雅黑"/>
          <w:sz w:val="24"/>
          <w:szCs w:val="24"/>
        </w:rPr>
        <w:t xml:space="preserve"> 9 《ARWU》</w:t>
      </w:r>
    </w:p>
    <w:p w14:paraId="6C1EC8D8" w14:textId="02FBBBF5"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连续三年荣获“美国最具价值学院”称号</w:t>
      </w:r>
      <w:r w:rsidRPr="006E6D6B">
        <w:rPr>
          <w:rFonts w:ascii="微软雅黑" w:eastAsia="微软雅黑" w:hAnsi="微软雅黑"/>
          <w:sz w:val="24"/>
          <w:szCs w:val="24"/>
        </w:rPr>
        <w:t xml:space="preserve">  《Forbes福布斯》</w:t>
      </w:r>
    </w:p>
    <w:p w14:paraId="07DC9AB0" w14:textId="687BB010"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全球最佳商学院</w:t>
      </w:r>
      <w:r w:rsidRPr="006E6D6B">
        <w:rPr>
          <w:rFonts w:ascii="微软雅黑" w:eastAsia="微软雅黑" w:hAnsi="微软雅黑"/>
          <w:sz w:val="24"/>
          <w:szCs w:val="24"/>
        </w:rPr>
        <w:t xml:space="preserve"> 第35《U.S. News》</w:t>
      </w:r>
    </w:p>
    <w:p w14:paraId="34388E7E" w14:textId="5FE87884"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全球在职</w:t>
      </w:r>
      <w:r w:rsidRPr="006E6D6B">
        <w:rPr>
          <w:rFonts w:ascii="微软雅黑" w:eastAsia="微软雅黑" w:hAnsi="微软雅黑"/>
          <w:sz w:val="24"/>
          <w:szCs w:val="24"/>
        </w:rPr>
        <w:t>MBA 第23 《U.S. News》</w:t>
      </w:r>
    </w:p>
    <w:p w14:paraId="5D129812" w14:textId="1597528F"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hint="eastAsia"/>
          <w:sz w:val="24"/>
          <w:szCs w:val="24"/>
        </w:rPr>
        <w:t>亚利桑那州立大学</w:t>
      </w:r>
      <w:proofErr w:type="gramStart"/>
      <w:r w:rsidRPr="006E6D6B">
        <w:rPr>
          <w:rFonts w:ascii="微软雅黑" w:eastAsia="微软雅黑" w:hAnsi="微软雅黑" w:hint="eastAsia"/>
          <w:sz w:val="24"/>
          <w:szCs w:val="24"/>
        </w:rPr>
        <w:t>凯</w:t>
      </w:r>
      <w:proofErr w:type="gramEnd"/>
      <w:r w:rsidRPr="006E6D6B">
        <w:rPr>
          <w:rFonts w:ascii="微软雅黑" w:eastAsia="微软雅黑" w:hAnsi="微软雅黑" w:hint="eastAsia"/>
          <w:sz w:val="24"/>
          <w:szCs w:val="24"/>
        </w:rPr>
        <w:t>瑞商学院</w:t>
      </w:r>
      <w:r w:rsidRPr="006E6D6B">
        <w:rPr>
          <w:rFonts w:ascii="微软雅黑" w:eastAsia="微软雅黑" w:hAnsi="微软雅黑"/>
          <w:sz w:val="24"/>
          <w:szCs w:val="24"/>
        </w:rPr>
        <w:t>1962年通过AACSB权威认证</w:t>
      </w:r>
    </w:p>
    <w:p w14:paraId="75BEFEDF" w14:textId="5FF5BFAE" w:rsidR="00460BFE" w:rsidRPr="000B0C91"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sz w:val="24"/>
          <w:szCs w:val="24"/>
        </w:rPr>
        <w:lastRenderedPageBreak/>
        <w:t>2020全球大学综合排名 第146, 中国大陆第 5 《U.S. News》</w:t>
      </w:r>
    </w:p>
    <w:p w14:paraId="5366B2B6" w14:textId="4B7B5CD5" w:rsidR="00460BFE"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sz w:val="24"/>
          <w:szCs w:val="24"/>
        </w:rPr>
        <w:t>2020全球大学综合排名 第215 ,中国大陆第 8 《QS》</w:t>
      </w:r>
    </w:p>
    <w:p w14:paraId="5B92EC4B" w14:textId="458E13FD" w:rsidR="00BC1F46" w:rsidRPr="006E6D6B" w:rsidRDefault="00460BFE" w:rsidP="00460BFE">
      <w:pPr>
        <w:pStyle w:val="a3"/>
        <w:numPr>
          <w:ilvl w:val="0"/>
          <w:numId w:val="1"/>
        </w:numPr>
        <w:ind w:firstLineChars="0"/>
        <w:rPr>
          <w:rFonts w:ascii="微软雅黑" w:eastAsia="微软雅黑" w:hAnsi="微软雅黑"/>
          <w:sz w:val="24"/>
          <w:szCs w:val="24"/>
        </w:rPr>
      </w:pPr>
      <w:r w:rsidRPr="006E6D6B">
        <w:rPr>
          <w:rFonts w:ascii="微软雅黑" w:eastAsia="微软雅黑" w:hAnsi="微软雅黑"/>
          <w:sz w:val="24"/>
          <w:szCs w:val="24"/>
        </w:rPr>
        <w:t>2020全球EMBA排名</w:t>
      </w:r>
      <w:r w:rsidRPr="006E6D6B">
        <w:rPr>
          <w:rFonts w:ascii="微软雅黑" w:eastAsia="微软雅黑" w:hAnsi="微软雅黑"/>
          <w:b/>
          <w:bCs/>
          <w:sz w:val="24"/>
          <w:szCs w:val="24"/>
        </w:rPr>
        <w:t xml:space="preserve"> 第11,中国大陆第 4</w:t>
      </w:r>
      <w:r w:rsidRPr="006E6D6B">
        <w:rPr>
          <w:rFonts w:ascii="微软雅黑" w:eastAsia="微软雅黑" w:hAnsi="微软雅黑"/>
          <w:sz w:val="24"/>
          <w:szCs w:val="24"/>
        </w:rPr>
        <w:t xml:space="preserve"> ，连续多年跻身榜单 前30 《Financial Times》</w:t>
      </w:r>
    </w:p>
    <w:p w14:paraId="7806BCBA" w14:textId="77777777" w:rsidR="00CA0A56" w:rsidRPr="006E6D6B" w:rsidRDefault="00CA0A56" w:rsidP="00CA0A56">
      <w:pPr>
        <w:rPr>
          <w:rFonts w:ascii="微软雅黑" w:eastAsia="微软雅黑" w:hAnsi="微软雅黑"/>
          <w:sz w:val="24"/>
          <w:szCs w:val="24"/>
        </w:rPr>
      </w:pPr>
    </w:p>
    <w:p w14:paraId="3AF0E3A9" w14:textId="0FAF6F24"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亚利桑那州立大学研究和学习并重，通过研究和教学的完美结合鼓励创新。多名教授曾获得学术界和业界杰出贡献奖，并担任国家级研究院的研究员。已贡献</w:t>
      </w:r>
    </w:p>
    <w:p w14:paraId="465AA223" w14:textId="77777777" w:rsidR="005570E4" w:rsidRPr="006E6D6B" w:rsidRDefault="005570E4" w:rsidP="005570E4">
      <w:pPr>
        <w:rPr>
          <w:rFonts w:ascii="微软雅黑" w:eastAsia="微软雅黑" w:hAnsi="微软雅黑"/>
          <w:sz w:val="24"/>
          <w:szCs w:val="24"/>
        </w:rPr>
      </w:pPr>
    </w:p>
    <w:p w14:paraId="1E0AE718" w14:textId="77777777" w:rsidR="005570E4" w:rsidRPr="006E6D6B" w:rsidRDefault="005570E4" w:rsidP="00460BFE">
      <w:pPr>
        <w:pStyle w:val="a3"/>
        <w:numPr>
          <w:ilvl w:val="0"/>
          <w:numId w:val="2"/>
        </w:numPr>
        <w:ind w:firstLineChars="0"/>
        <w:rPr>
          <w:rFonts w:ascii="微软雅黑" w:eastAsia="微软雅黑" w:hAnsi="微软雅黑"/>
          <w:b/>
          <w:bCs/>
          <w:color w:val="CC0066"/>
          <w:sz w:val="24"/>
          <w:szCs w:val="24"/>
        </w:rPr>
      </w:pPr>
      <w:r w:rsidRPr="006E6D6B">
        <w:rPr>
          <w:rFonts w:ascii="微软雅黑" w:eastAsia="微软雅黑" w:hAnsi="微软雅黑"/>
          <w:b/>
          <w:bCs/>
          <w:color w:val="CC0066"/>
          <w:sz w:val="24"/>
          <w:szCs w:val="24"/>
        </w:rPr>
        <w:t>5   位 麦克阿瑟奖，</w:t>
      </w:r>
    </w:p>
    <w:p w14:paraId="2350370C" w14:textId="77777777" w:rsidR="005570E4" w:rsidRPr="006E6D6B" w:rsidRDefault="005570E4" w:rsidP="00460BFE">
      <w:pPr>
        <w:pStyle w:val="a3"/>
        <w:numPr>
          <w:ilvl w:val="0"/>
          <w:numId w:val="2"/>
        </w:numPr>
        <w:ind w:firstLineChars="0"/>
        <w:rPr>
          <w:rFonts w:ascii="微软雅黑" w:eastAsia="微软雅黑" w:hAnsi="微软雅黑"/>
          <w:b/>
          <w:bCs/>
          <w:color w:val="CC0066"/>
          <w:sz w:val="24"/>
          <w:szCs w:val="24"/>
        </w:rPr>
      </w:pPr>
      <w:r w:rsidRPr="006E6D6B">
        <w:rPr>
          <w:rFonts w:ascii="微软雅黑" w:eastAsia="微软雅黑" w:hAnsi="微软雅黑"/>
          <w:b/>
          <w:bCs/>
          <w:color w:val="CC0066"/>
          <w:sz w:val="24"/>
          <w:szCs w:val="24"/>
        </w:rPr>
        <w:t>5   位 诺贝尔奖，</w:t>
      </w:r>
    </w:p>
    <w:p w14:paraId="575C8B18" w14:textId="77777777" w:rsidR="005570E4" w:rsidRPr="006E6D6B" w:rsidRDefault="005570E4" w:rsidP="00460BFE">
      <w:pPr>
        <w:pStyle w:val="a3"/>
        <w:numPr>
          <w:ilvl w:val="0"/>
          <w:numId w:val="2"/>
        </w:numPr>
        <w:ind w:firstLineChars="0"/>
        <w:rPr>
          <w:rFonts w:ascii="微软雅黑" w:eastAsia="微软雅黑" w:hAnsi="微软雅黑"/>
          <w:b/>
          <w:bCs/>
          <w:color w:val="CC0066"/>
          <w:sz w:val="24"/>
          <w:szCs w:val="24"/>
        </w:rPr>
      </w:pPr>
      <w:r w:rsidRPr="006E6D6B">
        <w:rPr>
          <w:rFonts w:ascii="微软雅黑" w:eastAsia="微软雅黑" w:hAnsi="微软雅黑"/>
          <w:b/>
          <w:bCs/>
          <w:color w:val="CC0066"/>
          <w:sz w:val="24"/>
          <w:szCs w:val="24"/>
        </w:rPr>
        <w:t>7   位 普利策奖，</w:t>
      </w:r>
    </w:p>
    <w:p w14:paraId="1450F95A" w14:textId="77777777" w:rsidR="005570E4" w:rsidRPr="006E6D6B" w:rsidRDefault="005570E4" w:rsidP="00460BFE">
      <w:pPr>
        <w:pStyle w:val="a3"/>
        <w:numPr>
          <w:ilvl w:val="0"/>
          <w:numId w:val="2"/>
        </w:numPr>
        <w:ind w:firstLineChars="0"/>
        <w:rPr>
          <w:rFonts w:ascii="微软雅黑" w:eastAsia="微软雅黑" w:hAnsi="微软雅黑"/>
          <w:b/>
          <w:bCs/>
          <w:color w:val="CC0066"/>
          <w:sz w:val="24"/>
          <w:szCs w:val="24"/>
        </w:rPr>
      </w:pPr>
      <w:r w:rsidRPr="006E6D6B">
        <w:rPr>
          <w:rFonts w:ascii="微软雅黑" w:eastAsia="微软雅黑" w:hAnsi="微软雅黑"/>
          <w:b/>
          <w:bCs/>
          <w:color w:val="CC0066"/>
          <w:sz w:val="24"/>
          <w:szCs w:val="24"/>
        </w:rPr>
        <w:t>9   位 美国国家工程院院士，</w:t>
      </w:r>
    </w:p>
    <w:p w14:paraId="017ABF2D" w14:textId="77777777" w:rsidR="005570E4" w:rsidRPr="006E6D6B" w:rsidRDefault="005570E4" w:rsidP="00460BFE">
      <w:pPr>
        <w:pStyle w:val="a3"/>
        <w:numPr>
          <w:ilvl w:val="0"/>
          <w:numId w:val="2"/>
        </w:numPr>
        <w:ind w:firstLineChars="0"/>
        <w:rPr>
          <w:rFonts w:ascii="微软雅黑" w:eastAsia="微软雅黑" w:hAnsi="微软雅黑"/>
          <w:b/>
          <w:bCs/>
          <w:color w:val="CC0066"/>
          <w:sz w:val="24"/>
          <w:szCs w:val="24"/>
        </w:rPr>
      </w:pPr>
      <w:r w:rsidRPr="006E6D6B">
        <w:rPr>
          <w:rFonts w:ascii="微软雅黑" w:eastAsia="微软雅黑" w:hAnsi="微软雅黑"/>
          <w:b/>
          <w:bCs/>
          <w:color w:val="CC0066"/>
          <w:sz w:val="24"/>
          <w:szCs w:val="24"/>
        </w:rPr>
        <w:t>23  位 美国科学院院士，</w:t>
      </w:r>
    </w:p>
    <w:p w14:paraId="5D04CDC7" w14:textId="77777777" w:rsidR="005570E4" w:rsidRPr="006E6D6B" w:rsidRDefault="005570E4" w:rsidP="00460BFE">
      <w:pPr>
        <w:pStyle w:val="a3"/>
        <w:numPr>
          <w:ilvl w:val="0"/>
          <w:numId w:val="2"/>
        </w:numPr>
        <w:ind w:firstLineChars="0"/>
        <w:rPr>
          <w:rFonts w:ascii="微软雅黑" w:eastAsia="微软雅黑" w:hAnsi="微软雅黑"/>
          <w:b/>
          <w:bCs/>
          <w:color w:val="CC0066"/>
          <w:sz w:val="24"/>
          <w:szCs w:val="24"/>
        </w:rPr>
      </w:pPr>
      <w:r w:rsidRPr="006E6D6B">
        <w:rPr>
          <w:rFonts w:ascii="微软雅黑" w:eastAsia="微软雅黑" w:hAnsi="微软雅黑"/>
          <w:b/>
          <w:bCs/>
          <w:color w:val="CC0066"/>
          <w:sz w:val="24"/>
          <w:szCs w:val="24"/>
        </w:rPr>
        <w:t>24  位 美国人文与科学院院士，</w:t>
      </w:r>
    </w:p>
    <w:p w14:paraId="1C57407C" w14:textId="77777777" w:rsidR="005570E4" w:rsidRPr="006E6D6B" w:rsidRDefault="005570E4" w:rsidP="00460BFE">
      <w:pPr>
        <w:pStyle w:val="a3"/>
        <w:numPr>
          <w:ilvl w:val="0"/>
          <w:numId w:val="2"/>
        </w:numPr>
        <w:ind w:firstLineChars="0"/>
        <w:rPr>
          <w:rFonts w:ascii="微软雅黑" w:eastAsia="微软雅黑" w:hAnsi="微软雅黑"/>
          <w:b/>
          <w:bCs/>
          <w:color w:val="CC0066"/>
          <w:sz w:val="24"/>
          <w:szCs w:val="24"/>
        </w:rPr>
      </w:pPr>
      <w:r w:rsidRPr="006E6D6B">
        <w:rPr>
          <w:rFonts w:ascii="微软雅黑" w:eastAsia="微软雅黑" w:hAnsi="微软雅黑"/>
          <w:b/>
          <w:bCs/>
          <w:color w:val="CC0066"/>
          <w:sz w:val="24"/>
          <w:szCs w:val="24"/>
        </w:rPr>
        <w:t>37  位 美国古根海姆基金会会士，</w:t>
      </w:r>
    </w:p>
    <w:p w14:paraId="5A519748" w14:textId="77777777" w:rsidR="005570E4" w:rsidRPr="006E6D6B" w:rsidRDefault="005570E4" w:rsidP="00460BFE">
      <w:pPr>
        <w:pStyle w:val="a3"/>
        <w:numPr>
          <w:ilvl w:val="0"/>
          <w:numId w:val="2"/>
        </w:numPr>
        <w:ind w:firstLineChars="0"/>
        <w:rPr>
          <w:rFonts w:ascii="微软雅黑" w:eastAsia="微软雅黑" w:hAnsi="微软雅黑"/>
          <w:b/>
          <w:bCs/>
          <w:color w:val="CC0066"/>
          <w:sz w:val="24"/>
          <w:szCs w:val="24"/>
        </w:rPr>
      </w:pPr>
      <w:r w:rsidRPr="006E6D6B">
        <w:rPr>
          <w:rFonts w:ascii="微软雅黑" w:eastAsia="微软雅黑" w:hAnsi="微软雅黑"/>
          <w:b/>
          <w:bCs/>
          <w:color w:val="CC0066"/>
          <w:sz w:val="24"/>
          <w:szCs w:val="24"/>
        </w:rPr>
        <w:t>143 位 美国国家人文基金会会士，</w:t>
      </w:r>
    </w:p>
    <w:p w14:paraId="072594E1" w14:textId="77777777" w:rsidR="005570E4" w:rsidRPr="006E6D6B" w:rsidRDefault="005570E4" w:rsidP="00460BFE">
      <w:pPr>
        <w:pStyle w:val="a3"/>
        <w:numPr>
          <w:ilvl w:val="0"/>
          <w:numId w:val="2"/>
        </w:numPr>
        <w:ind w:firstLineChars="0"/>
        <w:rPr>
          <w:rFonts w:ascii="微软雅黑" w:eastAsia="微软雅黑" w:hAnsi="微软雅黑"/>
          <w:b/>
          <w:bCs/>
          <w:color w:val="CC0066"/>
          <w:sz w:val="24"/>
          <w:szCs w:val="24"/>
        </w:rPr>
      </w:pPr>
      <w:r w:rsidRPr="006E6D6B">
        <w:rPr>
          <w:rFonts w:ascii="微软雅黑" w:eastAsia="微软雅黑" w:hAnsi="微软雅黑"/>
          <w:b/>
          <w:bCs/>
          <w:color w:val="CC0066"/>
          <w:sz w:val="24"/>
          <w:szCs w:val="24"/>
        </w:rPr>
        <w:t>250 位 美国富布赖特学者。</w:t>
      </w:r>
    </w:p>
    <w:p w14:paraId="285869CA" w14:textId="77777777" w:rsidR="005570E4" w:rsidRPr="006E6D6B" w:rsidRDefault="005570E4" w:rsidP="005570E4">
      <w:pPr>
        <w:rPr>
          <w:rFonts w:ascii="微软雅黑" w:eastAsia="微软雅黑" w:hAnsi="微软雅黑"/>
          <w:sz w:val="24"/>
          <w:szCs w:val="24"/>
        </w:rPr>
      </w:pPr>
    </w:p>
    <w:p w14:paraId="294C1BC3" w14:textId="23E5E3D9" w:rsidR="005570E4" w:rsidRPr="006E6D6B" w:rsidRDefault="005570E4" w:rsidP="005570E4">
      <w:pPr>
        <w:rPr>
          <w:rFonts w:ascii="微软雅黑" w:eastAsia="微软雅黑" w:hAnsi="微软雅黑"/>
          <w:b/>
          <w:bCs/>
          <w:sz w:val="24"/>
          <w:szCs w:val="24"/>
        </w:rPr>
      </w:pPr>
      <w:r w:rsidRPr="006E6D6B">
        <w:rPr>
          <w:rFonts w:ascii="微软雅黑" w:eastAsia="微软雅黑" w:hAnsi="微软雅黑" w:hint="eastAsia"/>
          <w:b/>
          <w:bCs/>
          <w:sz w:val="24"/>
          <w:szCs w:val="24"/>
        </w:rPr>
        <w:t>上海国家会计学院（亚太财经与发展学院）</w:t>
      </w:r>
    </w:p>
    <w:p w14:paraId="67D1CC3F"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隶属中国财政部，国家级高端财经管理人才培养基地</w:t>
      </w:r>
    </w:p>
    <w:p w14:paraId="769586DE"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中国财会领袖的培养摇篮</w:t>
      </w:r>
    </w:p>
    <w:p w14:paraId="6163E7C2" w14:textId="35ACFD25"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国家财会政策与企业</w:t>
      </w:r>
      <w:r w:rsidR="00CE27E7">
        <w:rPr>
          <w:rFonts w:ascii="微软雅黑" w:eastAsia="微软雅黑" w:hAnsi="微软雅黑" w:hint="eastAsia"/>
          <w:sz w:val="24"/>
          <w:szCs w:val="24"/>
        </w:rPr>
        <w:t>财务</w:t>
      </w:r>
      <w:r w:rsidRPr="006E6D6B">
        <w:rPr>
          <w:rFonts w:ascii="微软雅黑" w:eastAsia="微软雅黑" w:hAnsi="微软雅黑" w:hint="eastAsia"/>
          <w:sz w:val="24"/>
          <w:szCs w:val="24"/>
        </w:rPr>
        <w:t>运作的智库</w:t>
      </w:r>
    </w:p>
    <w:p w14:paraId="50BEFA15"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lastRenderedPageBreak/>
        <w:t>全国性会计信息集散中心</w:t>
      </w:r>
    </w:p>
    <w:p w14:paraId="498CD417" w14:textId="0905D57D" w:rsidR="005570E4"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财金领域重要国际交流平台</w:t>
      </w:r>
    </w:p>
    <w:p w14:paraId="3EDC23B2" w14:textId="13737EAB" w:rsidR="00863DA8" w:rsidRPr="00863DA8" w:rsidRDefault="00D10FBA" w:rsidP="00863DA8">
      <w:pPr>
        <w:rPr>
          <w:rFonts w:ascii="微软雅黑" w:eastAsia="微软雅黑" w:hAnsi="微软雅黑"/>
          <w:b/>
          <w:bCs/>
          <w:sz w:val="24"/>
          <w:szCs w:val="24"/>
        </w:rPr>
      </w:pPr>
      <w:r w:rsidRPr="00D10FBA">
        <w:rPr>
          <w:rFonts w:ascii="微软雅黑" w:eastAsia="微软雅黑" w:hAnsi="微软雅黑"/>
          <w:b/>
          <w:bCs/>
          <w:sz w:val="24"/>
          <w:szCs w:val="24"/>
        </w:rPr>
        <w:t>亚太经合组织（APEC）领导人非正式会议财长会机制下</w:t>
      </w:r>
      <w:r w:rsidR="00863DA8" w:rsidRPr="00863DA8">
        <w:rPr>
          <w:rFonts w:ascii="微软雅黑" w:eastAsia="微软雅黑" w:hAnsi="微软雅黑" w:hint="eastAsia"/>
          <w:b/>
          <w:bCs/>
          <w:sz w:val="24"/>
          <w:szCs w:val="24"/>
        </w:rPr>
        <w:t>中国亚太财经与发展学院所在地。</w:t>
      </w:r>
    </w:p>
    <w:p w14:paraId="40331644" w14:textId="77777777" w:rsidR="005570E4" w:rsidRPr="00863DA8" w:rsidRDefault="005570E4" w:rsidP="005570E4">
      <w:pPr>
        <w:rPr>
          <w:rFonts w:ascii="微软雅黑" w:eastAsia="微软雅黑" w:hAnsi="微软雅黑"/>
          <w:sz w:val="24"/>
          <w:szCs w:val="24"/>
        </w:rPr>
      </w:pPr>
    </w:p>
    <w:p w14:paraId="02EA0A0B" w14:textId="102C987A" w:rsidR="005570E4" w:rsidRPr="006E6D6B" w:rsidRDefault="005570E4" w:rsidP="005570E4">
      <w:pPr>
        <w:rPr>
          <w:rFonts w:ascii="微软雅黑" w:eastAsia="微软雅黑" w:hAnsi="微软雅黑"/>
          <w:color w:val="CC0066"/>
          <w:sz w:val="24"/>
          <w:szCs w:val="24"/>
        </w:rPr>
      </w:pPr>
      <w:r w:rsidRPr="006E6D6B">
        <w:rPr>
          <w:rFonts w:ascii="微软雅黑" w:eastAsia="微软雅黑" w:hAnsi="微软雅黑" w:hint="eastAsia"/>
          <w:sz w:val="24"/>
          <w:szCs w:val="24"/>
        </w:rPr>
        <w:t>上海国家会计学院与美国亚利桑那州立大学</w:t>
      </w:r>
      <w:r w:rsidRPr="006E6D6B">
        <w:rPr>
          <w:rFonts w:ascii="微软雅黑" w:eastAsia="微软雅黑" w:hAnsi="微软雅黑"/>
          <w:sz w:val="24"/>
          <w:szCs w:val="24"/>
        </w:rPr>
        <w:t>EMBA致力于为中国社会培养造就精通金融与财务管理、善于引领现代服务运营管理的精英人才。历经十余年磨砺，已获全球广泛认可。</w:t>
      </w:r>
      <w:r w:rsidRPr="006E6D6B">
        <w:rPr>
          <w:rFonts w:ascii="微软雅黑" w:eastAsia="微软雅黑" w:hAnsi="微软雅黑"/>
          <w:b/>
          <w:bCs/>
          <w:color w:val="CC0066"/>
          <w:sz w:val="24"/>
          <w:szCs w:val="24"/>
        </w:rPr>
        <w:t>20</w:t>
      </w:r>
      <w:r w:rsidR="00E72181" w:rsidRPr="006E6D6B">
        <w:rPr>
          <w:rFonts w:ascii="微软雅黑" w:eastAsia="微软雅黑" w:hAnsi="微软雅黑"/>
          <w:b/>
          <w:bCs/>
          <w:color w:val="CC0066"/>
          <w:sz w:val="24"/>
          <w:szCs w:val="24"/>
        </w:rPr>
        <w:t>20</w:t>
      </w:r>
      <w:r w:rsidRPr="006E6D6B">
        <w:rPr>
          <w:rFonts w:ascii="微软雅黑" w:eastAsia="微软雅黑" w:hAnsi="微软雅黑"/>
          <w:b/>
          <w:bCs/>
          <w:color w:val="CC0066"/>
          <w:sz w:val="24"/>
          <w:szCs w:val="24"/>
        </w:rPr>
        <w:t>年，本项目荣居英国《金融时报</w:t>
      </w:r>
      <w:r w:rsidR="00E72181" w:rsidRPr="006E6D6B">
        <w:rPr>
          <w:rFonts w:ascii="微软雅黑" w:eastAsia="微软雅黑" w:hAnsi="微软雅黑" w:hint="eastAsia"/>
          <w:b/>
          <w:bCs/>
          <w:color w:val="CC0066"/>
          <w:sz w:val="24"/>
          <w:szCs w:val="24"/>
        </w:rPr>
        <w:t>F</w:t>
      </w:r>
      <w:r w:rsidR="00E72181" w:rsidRPr="006E6D6B">
        <w:rPr>
          <w:rFonts w:ascii="微软雅黑" w:eastAsia="微软雅黑" w:hAnsi="微软雅黑"/>
          <w:b/>
          <w:bCs/>
          <w:color w:val="CC0066"/>
          <w:sz w:val="24"/>
          <w:szCs w:val="24"/>
        </w:rPr>
        <w:t>T</w:t>
      </w:r>
      <w:r w:rsidRPr="006E6D6B">
        <w:rPr>
          <w:rFonts w:ascii="微软雅黑" w:eastAsia="微软雅黑" w:hAnsi="微软雅黑"/>
          <w:b/>
          <w:bCs/>
          <w:color w:val="CC0066"/>
          <w:sz w:val="24"/>
          <w:szCs w:val="24"/>
        </w:rPr>
        <w:t>》全球EMBA百强名单“第1</w:t>
      </w:r>
      <w:r w:rsidR="00E72181" w:rsidRPr="006E6D6B">
        <w:rPr>
          <w:rFonts w:ascii="微软雅黑" w:eastAsia="微软雅黑" w:hAnsi="微软雅黑"/>
          <w:b/>
          <w:bCs/>
          <w:color w:val="CC0066"/>
          <w:sz w:val="24"/>
          <w:szCs w:val="24"/>
        </w:rPr>
        <w:t>1</w:t>
      </w:r>
      <w:r w:rsidRPr="006E6D6B">
        <w:rPr>
          <w:rFonts w:ascii="微软雅黑" w:eastAsia="微软雅黑" w:hAnsi="微软雅黑"/>
          <w:b/>
          <w:bCs/>
          <w:color w:val="CC0066"/>
          <w:sz w:val="24"/>
          <w:szCs w:val="24"/>
        </w:rPr>
        <w:t>位”，</w:t>
      </w:r>
      <w:r w:rsidR="00E72181" w:rsidRPr="006E6D6B">
        <w:rPr>
          <w:rFonts w:ascii="微软雅黑" w:eastAsia="微软雅黑" w:hAnsi="微软雅黑" w:hint="eastAsia"/>
          <w:b/>
          <w:bCs/>
          <w:color w:val="CC0066"/>
          <w:sz w:val="24"/>
          <w:szCs w:val="24"/>
        </w:rPr>
        <w:t>且</w:t>
      </w:r>
      <w:r w:rsidRPr="006E6D6B">
        <w:rPr>
          <w:rFonts w:ascii="微软雅黑" w:eastAsia="微软雅黑" w:hAnsi="微软雅黑"/>
          <w:b/>
          <w:bCs/>
          <w:color w:val="CC0066"/>
          <w:sz w:val="24"/>
          <w:szCs w:val="24"/>
        </w:rPr>
        <w:t>连续多年进入全球前35</w:t>
      </w:r>
      <w:r w:rsidR="00E72181" w:rsidRPr="006E6D6B">
        <w:rPr>
          <w:rFonts w:ascii="微软雅黑" w:eastAsia="微软雅黑" w:hAnsi="微软雅黑"/>
          <w:color w:val="CC0066"/>
          <w:sz w:val="24"/>
          <w:szCs w:val="24"/>
        </w:rPr>
        <w:t xml:space="preserve"> </w:t>
      </w:r>
    </w:p>
    <w:p w14:paraId="67900B94" w14:textId="77777777" w:rsidR="005570E4" w:rsidRPr="006E6D6B" w:rsidRDefault="005570E4" w:rsidP="005570E4">
      <w:pPr>
        <w:rPr>
          <w:rFonts w:ascii="微软雅黑" w:eastAsia="微软雅黑" w:hAnsi="微软雅黑"/>
          <w:sz w:val="24"/>
          <w:szCs w:val="24"/>
        </w:rPr>
      </w:pPr>
    </w:p>
    <w:p w14:paraId="1C1926D4" w14:textId="77D5D36C"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上海国家会计学院与美国亚利桑那州立大学</w:t>
      </w:r>
      <w:r w:rsidRPr="006E6D6B">
        <w:rPr>
          <w:rFonts w:ascii="微软雅黑" w:eastAsia="微软雅黑" w:hAnsi="微软雅黑"/>
          <w:sz w:val="24"/>
          <w:szCs w:val="24"/>
        </w:rPr>
        <w:t>EMBA</w:t>
      </w:r>
      <w:r w:rsidRPr="006E6D6B">
        <w:rPr>
          <w:rFonts w:ascii="微软雅黑" w:eastAsia="微软雅黑" w:hAnsi="微软雅黑"/>
          <w:b/>
          <w:bCs/>
          <w:color w:val="CC0066"/>
          <w:sz w:val="24"/>
          <w:szCs w:val="24"/>
        </w:rPr>
        <w:t>始于2003年</w:t>
      </w:r>
      <w:r w:rsidRPr="006E6D6B">
        <w:rPr>
          <w:rFonts w:ascii="微软雅黑" w:eastAsia="微软雅黑" w:hAnsi="微软雅黑"/>
          <w:sz w:val="24"/>
          <w:szCs w:val="24"/>
        </w:rPr>
        <w:t>，是中国大陆首个以金融财务为特色的EMBA项目。依靠专业定位、前沿理论、钻石</w:t>
      </w:r>
      <w:r w:rsidR="00A807CF" w:rsidRPr="006E6D6B">
        <w:rPr>
          <w:rFonts w:ascii="微软雅黑" w:eastAsia="微软雅黑" w:hAnsi="微软雅黑" w:hint="eastAsia"/>
          <w:sz w:val="24"/>
          <w:szCs w:val="24"/>
        </w:rPr>
        <w:t>级别</w:t>
      </w:r>
      <w:r w:rsidRPr="006E6D6B">
        <w:rPr>
          <w:rFonts w:ascii="微软雅黑" w:eastAsia="微软雅黑" w:hAnsi="微软雅黑"/>
          <w:sz w:val="24"/>
          <w:szCs w:val="24"/>
        </w:rPr>
        <w:t>教授和人性化的教学服务，吸引了八方精英</w:t>
      </w:r>
      <w:r w:rsidR="00A807CF" w:rsidRPr="006E6D6B">
        <w:rPr>
          <w:rFonts w:ascii="微软雅黑" w:eastAsia="微软雅黑" w:hAnsi="微软雅黑" w:hint="eastAsia"/>
          <w:sz w:val="24"/>
          <w:szCs w:val="24"/>
        </w:rPr>
        <w:t>。</w:t>
      </w:r>
    </w:p>
    <w:p w14:paraId="0BF35960" w14:textId="77777777" w:rsidR="005570E4" w:rsidRPr="006E6D6B" w:rsidRDefault="005570E4" w:rsidP="005570E4">
      <w:pPr>
        <w:rPr>
          <w:rFonts w:ascii="微软雅黑" w:eastAsia="微软雅黑" w:hAnsi="微软雅黑"/>
          <w:sz w:val="24"/>
          <w:szCs w:val="24"/>
        </w:rPr>
      </w:pPr>
    </w:p>
    <w:p w14:paraId="61F8FF28" w14:textId="3396D36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十年磨砺，数载坚守，用心承诺，敢于创新，已经成就了长三角地区</w:t>
      </w:r>
      <w:proofErr w:type="gramStart"/>
      <w:r w:rsidR="00A807CF" w:rsidRPr="006E6D6B">
        <w:rPr>
          <w:rFonts w:ascii="微软雅黑" w:eastAsia="微软雅黑" w:hAnsi="微软雅黑" w:hint="eastAsia"/>
          <w:sz w:val="24"/>
          <w:szCs w:val="24"/>
        </w:rPr>
        <w:t>最佳</w:t>
      </w:r>
      <w:r w:rsidRPr="006E6D6B">
        <w:rPr>
          <w:rFonts w:ascii="微软雅黑" w:eastAsia="微软雅黑" w:hAnsi="微软雅黑" w:hint="eastAsia"/>
          <w:sz w:val="24"/>
          <w:szCs w:val="24"/>
        </w:rPr>
        <w:t>金融</w:t>
      </w:r>
      <w:proofErr w:type="gramEnd"/>
      <w:r w:rsidRPr="006E6D6B">
        <w:rPr>
          <w:rFonts w:ascii="微软雅黑" w:eastAsia="微软雅黑" w:hAnsi="微软雅黑"/>
          <w:sz w:val="24"/>
          <w:szCs w:val="24"/>
        </w:rPr>
        <w:t>EMBA校友平台。目前已涵盖江浙沪等地的银行、证券、保险等金融机构的董事长、行长、总经理，宝钢集团、上汽集团等一大批优秀国有企业以及宏达集团、三一重工等一批成功的民营企业的董事长、总经理等高管。在2011年首届沪上金融家的评选中，两位学员获得首届“沪上十大金融家”荣誉称号，一位学员获得首届“沪上十大金融创新人物”荣誉称号。在2012年的沪上金融家的评选中，有一位校友获得“沪上十大金融行业领袖”奖项</w:t>
      </w:r>
      <w:r w:rsidR="00A807CF" w:rsidRPr="006E6D6B">
        <w:rPr>
          <w:rFonts w:ascii="微软雅黑" w:eastAsia="微软雅黑" w:hAnsi="微软雅黑" w:hint="eastAsia"/>
          <w:sz w:val="24"/>
          <w:szCs w:val="24"/>
        </w:rPr>
        <w:t>；</w:t>
      </w:r>
      <w:r w:rsidR="00A807CF" w:rsidRPr="006E6D6B">
        <w:rPr>
          <w:rFonts w:ascii="微软雅黑" w:eastAsia="微软雅黑" w:hAnsi="微软雅黑"/>
          <w:sz w:val="24"/>
          <w:szCs w:val="24"/>
        </w:rPr>
        <w:t xml:space="preserve"> </w:t>
      </w:r>
      <w:r w:rsidRPr="006E6D6B">
        <w:rPr>
          <w:rFonts w:ascii="微软雅黑" w:eastAsia="微软雅黑" w:hAnsi="微软雅黑"/>
          <w:sz w:val="24"/>
          <w:szCs w:val="24"/>
        </w:rPr>
        <w:t>2013年沪上金融家的评选中，有两位</w:t>
      </w:r>
      <w:r w:rsidRPr="006E6D6B">
        <w:rPr>
          <w:rFonts w:ascii="微软雅黑" w:eastAsia="微软雅黑" w:hAnsi="微软雅黑" w:hint="eastAsia"/>
          <w:sz w:val="24"/>
          <w:szCs w:val="24"/>
        </w:rPr>
        <w:t>校友被评为“</w:t>
      </w:r>
      <w:r w:rsidRPr="006E6D6B">
        <w:rPr>
          <w:rFonts w:ascii="微软雅黑" w:eastAsia="微软雅黑" w:hAnsi="微软雅黑"/>
          <w:sz w:val="24"/>
          <w:szCs w:val="24"/>
        </w:rPr>
        <w:t>2013沪上十大金融创新人物”</w:t>
      </w:r>
      <w:r w:rsidR="00A807CF" w:rsidRPr="006E6D6B">
        <w:rPr>
          <w:rFonts w:ascii="微软雅黑" w:eastAsia="微软雅黑" w:hAnsi="微软雅黑" w:hint="eastAsia"/>
          <w:sz w:val="24"/>
          <w:szCs w:val="24"/>
        </w:rPr>
        <w:t>；</w:t>
      </w:r>
      <w:r w:rsidRPr="006E6D6B">
        <w:rPr>
          <w:rFonts w:ascii="微软雅黑" w:eastAsia="微软雅黑" w:hAnsi="微软雅黑"/>
          <w:sz w:val="24"/>
          <w:szCs w:val="24"/>
        </w:rPr>
        <w:t>2014年一位校友被评为</w:t>
      </w:r>
      <w:proofErr w:type="gramStart"/>
      <w:r w:rsidRPr="006E6D6B">
        <w:rPr>
          <w:rFonts w:ascii="微软雅黑" w:eastAsia="微软雅黑" w:hAnsi="微软雅黑"/>
          <w:sz w:val="24"/>
          <w:szCs w:val="24"/>
        </w:rPr>
        <w:t>”</w:t>
      </w:r>
      <w:proofErr w:type="gramEnd"/>
      <w:r w:rsidRPr="006E6D6B">
        <w:rPr>
          <w:rFonts w:ascii="微软雅黑" w:eastAsia="微软雅黑" w:hAnsi="微软雅黑"/>
          <w:sz w:val="24"/>
          <w:szCs w:val="24"/>
        </w:rPr>
        <w:t>沪上金融行业领袖</w:t>
      </w:r>
      <w:proofErr w:type="gramStart"/>
      <w:r w:rsidRPr="006E6D6B">
        <w:rPr>
          <w:rFonts w:ascii="微软雅黑" w:eastAsia="微软雅黑" w:hAnsi="微软雅黑"/>
          <w:sz w:val="24"/>
          <w:szCs w:val="24"/>
        </w:rPr>
        <w:t>”</w:t>
      </w:r>
      <w:proofErr w:type="gramEnd"/>
      <w:r w:rsidRPr="006E6D6B">
        <w:rPr>
          <w:rFonts w:ascii="微软雅黑" w:eastAsia="微软雅黑" w:hAnsi="微软雅黑"/>
          <w:sz w:val="24"/>
          <w:szCs w:val="24"/>
        </w:rPr>
        <w:t>，另有校友获得“2014中国</w:t>
      </w:r>
      <w:proofErr w:type="gramStart"/>
      <w:r w:rsidRPr="006E6D6B">
        <w:rPr>
          <w:rFonts w:ascii="微软雅黑" w:eastAsia="微软雅黑" w:hAnsi="微软雅黑"/>
          <w:sz w:val="24"/>
          <w:szCs w:val="24"/>
        </w:rPr>
        <w:t>经济人</w:t>
      </w:r>
      <w:proofErr w:type="gramEnd"/>
      <w:r w:rsidRPr="006E6D6B">
        <w:rPr>
          <w:rFonts w:ascii="微软雅黑" w:eastAsia="微软雅黑" w:hAnsi="微软雅黑"/>
          <w:sz w:val="24"/>
          <w:szCs w:val="24"/>
        </w:rPr>
        <w:t>物”、“上海浦东新区2014年度</w:t>
      </w:r>
      <w:proofErr w:type="gramStart"/>
      <w:r w:rsidRPr="006E6D6B">
        <w:rPr>
          <w:rFonts w:ascii="微软雅黑" w:eastAsia="微软雅黑" w:hAnsi="微软雅黑"/>
          <w:sz w:val="24"/>
          <w:szCs w:val="24"/>
        </w:rPr>
        <w:t>经济人</w:t>
      </w:r>
      <w:proofErr w:type="gramEnd"/>
      <w:r w:rsidRPr="006E6D6B">
        <w:rPr>
          <w:rFonts w:ascii="微软雅黑" w:eastAsia="微软雅黑" w:hAnsi="微软雅黑"/>
          <w:sz w:val="24"/>
          <w:szCs w:val="24"/>
        </w:rPr>
        <w:t>物”、“2015年度中国优秀创新企业家”、“2016年度中国金融行业最具影响力人物”</w:t>
      </w:r>
      <w:r w:rsidRPr="006E6D6B">
        <w:rPr>
          <w:rFonts w:ascii="微软雅黑" w:eastAsia="微软雅黑" w:hAnsi="微软雅黑"/>
          <w:sz w:val="24"/>
          <w:szCs w:val="24"/>
        </w:rPr>
        <w:lastRenderedPageBreak/>
        <w:t>称号。</w:t>
      </w:r>
      <w:r w:rsidR="00A807CF" w:rsidRPr="006E6D6B">
        <w:rPr>
          <w:rFonts w:ascii="微软雅黑" w:eastAsia="微软雅黑" w:hAnsi="微软雅黑"/>
          <w:sz w:val="24"/>
          <w:szCs w:val="24"/>
        </w:rPr>
        <w:t>2017</w:t>
      </w:r>
      <w:r w:rsidR="00A807CF" w:rsidRPr="006E6D6B">
        <w:rPr>
          <w:rFonts w:ascii="微软雅黑" w:eastAsia="微软雅黑" w:hAnsi="微软雅黑" w:hint="eastAsia"/>
          <w:sz w:val="24"/>
          <w:szCs w:val="24"/>
        </w:rPr>
        <w:t>再添</w:t>
      </w:r>
      <w:r w:rsidR="00A807CF" w:rsidRPr="006E6D6B">
        <w:rPr>
          <w:rFonts w:ascii="微软雅黑" w:eastAsia="微软雅黑" w:hAnsi="微软雅黑"/>
          <w:sz w:val="24"/>
          <w:szCs w:val="24"/>
        </w:rPr>
        <w:t>一位 “浙江金融创新人物”的称号校友</w:t>
      </w:r>
      <w:r w:rsidR="00A807CF" w:rsidRPr="006E6D6B">
        <w:rPr>
          <w:rFonts w:ascii="微软雅黑" w:eastAsia="微软雅黑" w:hAnsi="微软雅黑" w:hint="eastAsia"/>
          <w:sz w:val="24"/>
          <w:szCs w:val="24"/>
        </w:rPr>
        <w:t>。</w:t>
      </w:r>
    </w:p>
    <w:p w14:paraId="26708420" w14:textId="77777777" w:rsidR="005570E4" w:rsidRPr="006E6D6B" w:rsidRDefault="005570E4" w:rsidP="005570E4">
      <w:pPr>
        <w:rPr>
          <w:rFonts w:ascii="微软雅黑" w:eastAsia="微软雅黑" w:hAnsi="微软雅黑"/>
          <w:sz w:val="24"/>
          <w:szCs w:val="24"/>
        </w:rPr>
      </w:pPr>
    </w:p>
    <w:p w14:paraId="458988D4" w14:textId="77777777" w:rsidR="005570E4" w:rsidRPr="006E6D6B" w:rsidRDefault="005570E4" w:rsidP="005570E4">
      <w:pPr>
        <w:rPr>
          <w:rFonts w:ascii="微软雅黑" w:eastAsia="微软雅黑" w:hAnsi="微软雅黑"/>
          <w:b/>
          <w:bCs/>
          <w:sz w:val="24"/>
          <w:szCs w:val="24"/>
        </w:rPr>
      </w:pPr>
      <w:r w:rsidRPr="006E6D6B">
        <w:rPr>
          <w:rFonts w:ascii="微软雅黑" w:eastAsia="微软雅黑" w:hAnsi="微软雅黑" w:hint="eastAsia"/>
          <w:b/>
          <w:bCs/>
          <w:sz w:val="24"/>
          <w:szCs w:val="24"/>
        </w:rPr>
        <w:t>课程特色：</w:t>
      </w:r>
    </w:p>
    <w:p w14:paraId="4853189D" w14:textId="77777777" w:rsidR="005570E4" w:rsidRPr="006E6D6B" w:rsidRDefault="005570E4" w:rsidP="005570E4">
      <w:pPr>
        <w:rPr>
          <w:rFonts w:ascii="微软雅黑" w:eastAsia="微软雅黑" w:hAnsi="微软雅黑"/>
          <w:sz w:val="24"/>
          <w:szCs w:val="24"/>
        </w:rPr>
      </w:pPr>
    </w:p>
    <w:p w14:paraId="36E41295" w14:textId="77777777"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中西合璧，品质提升。</w:t>
      </w:r>
    </w:p>
    <w:p w14:paraId="66A9A5E8" w14:textId="60538FDF"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上海国家会计学院，国家级高端财经管理人才培养基地，金融财会领袖培养摇篮，与美国亚利桑那州立大学</w:t>
      </w:r>
      <w:proofErr w:type="gramStart"/>
      <w:r w:rsidRPr="006E6D6B">
        <w:rPr>
          <w:rFonts w:ascii="微软雅黑" w:eastAsia="微软雅黑" w:hAnsi="微软雅黑" w:hint="eastAsia"/>
          <w:sz w:val="24"/>
          <w:szCs w:val="24"/>
        </w:rPr>
        <w:t>凯</w:t>
      </w:r>
      <w:proofErr w:type="gramEnd"/>
      <w:r w:rsidRPr="006E6D6B">
        <w:rPr>
          <w:rFonts w:ascii="微软雅黑" w:eastAsia="微软雅黑" w:hAnsi="微软雅黑" w:hint="eastAsia"/>
          <w:sz w:val="24"/>
          <w:szCs w:val="24"/>
        </w:rPr>
        <w:t>瑞商学院全美商学院前</w:t>
      </w:r>
      <w:r w:rsidRPr="006E6D6B">
        <w:rPr>
          <w:rFonts w:ascii="微软雅黑" w:eastAsia="微软雅黑" w:hAnsi="微软雅黑"/>
          <w:sz w:val="24"/>
          <w:szCs w:val="24"/>
        </w:rPr>
        <w:t>30强倾力打造，旨在引进西方优秀管理</w:t>
      </w:r>
      <w:r w:rsidR="00486B10" w:rsidRPr="006E6D6B">
        <w:rPr>
          <w:rFonts w:ascii="微软雅黑" w:eastAsia="微软雅黑" w:hAnsi="微软雅黑" w:hint="eastAsia"/>
          <w:sz w:val="24"/>
          <w:szCs w:val="24"/>
        </w:rPr>
        <w:t>知识</w:t>
      </w:r>
      <w:r w:rsidRPr="006E6D6B">
        <w:rPr>
          <w:rFonts w:ascii="微软雅黑" w:eastAsia="微软雅黑" w:hAnsi="微软雅黑"/>
          <w:sz w:val="24"/>
          <w:szCs w:val="24"/>
        </w:rPr>
        <w:t>，将东方的文化精粹</w:t>
      </w:r>
      <w:r w:rsidR="00486B10" w:rsidRPr="006E6D6B">
        <w:rPr>
          <w:rFonts w:ascii="微软雅黑" w:eastAsia="微软雅黑" w:hAnsi="微软雅黑" w:hint="eastAsia"/>
          <w:sz w:val="24"/>
          <w:szCs w:val="24"/>
        </w:rPr>
        <w:t>推介</w:t>
      </w:r>
      <w:r w:rsidRPr="006E6D6B">
        <w:rPr>
          <w:rFonts w:ascii="微软雅黑" w:eastAsia="微软雅黑" w:hAnsi="微软雅黑"/>
          <w:sz w:val="24"/>
          <w:szCs w:val="24"/>
        </w:rPr>
        <w:t>世界，汲取东西方管理智慧，强</w:t>
      </w:r>
      <w:proofErr w:type="gramStart"/>
      <w:r w:rsidRPr="006E6D6B">
        <w:rPr>
          <w:rFonts w:ascii="微软雅黑" w:eastAsia="微软雅黑" w:hAnsi="微软雅黑"/>
          <w:sz w:val="24"/>
          <w:szCs w:val="24"/>
        </w:rPr>
        <w:t>强</w:t>
      </w:r>
      <w:proofErr w:type="gramEnd"/>
      <w:r w:rsidRPr="006E6D6B">
        <w:rPr>
          <w:rFonts w:ascii="微软雅黑" w:eastAsia="微软雅黑" w:hAnsi="微软雅黑"/>
          <w:sz w:val="24"/>
          <w:szCs w:val="24"/>
        </w:rPr>
        <w:t>联合高端品质提升价值！</w:t>
      </w:r>
    </w:p>
    <w:p w14:paraId="154EB5F0" w14:textId="77777777" w:rsidR="005570E4" w:rsidRPr="006E6D6B" w:rsidRDefault="005570E4" w:rsidP="005570E4">
      <w:pPr>
        <w:rPr>
          <w:rFonts w:ascii="微软雅黑" w:eastAsia="微软雅黑" w:hAnsi="微软雅黑"/>
          <w:sz w:val="24"/>
          <w:szCs w:val="24"/>
        </w:rPr>
      </w:pPr>
    </w:p>
    <w:p w14:paraId="07A666F2" w14:textId="77777777"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名师云集，守正创新。</w:t>
      </w:r>
    </w:p>
    <w:p w14:paraId="15C81295"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顶级师资团队，超</w:t>
      </w:r>
      <w:r w:rsidRPr="006E6D6B">
        <w:rPr>
          <w:rFonts w:ascii="微软雅黑" w:eastAsia="微软雅黑" w:hAnsi="微软雅黑"/>
          <w:sz w:val="24"/>
          <w:szCs w:val="24"/>
        </w:rPr>
        <w:t>90%的任课教授拥有欧美著名商学院博士学位；为企业高管和金融行业精英提供系统学习前沿国际金融知识及资本运作管理理念，五位诺贝尔经济学奖得主已在该平台讲学，千余位校友活跃在国民经济各行各业，引领中国经济发展方向。</w:t>
      </w:r>
    </w:p>
    <w:p w14:paraId="377D883D" w14:textId="77777777" w:rsidR="005570E4" w:rsidRPr="006E6D6B" w:rsidRDefault="005570E4" w:rsidP="005570E4">
      <w:pPr>
        <w:rPr>
          <w:rFonts w:ascii="微软雅黑" w:eastAsia="微软雅黑" w:hAnsi="微软雅黑"/>
          <w:sz w:val="24"/>
          <w:szCs w:val="24"/>
        </w:rPr>
      </w:pPr>
    </w:p>
    <w:p w14:paraId="65E06925" w14:textId="77777777"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引领变化，探索前行。</w:t>
      </w:r>
      <w:r w:rsidRPr="006E6D6B">
        <w:rPr>
          <w:rFonts w:ascii="微软雅黑" w:eastAsia="微软雅黑" w:hAnsi="微软雅黑"/>
          <w:b/>
          <w:bCs/>
          <w:color w:val="CC0066"/>
          <w:sz w:val="24"/>
          <w:szCs w:val="24"/>
        </w:rPr>
        <w:t xml:space="preserve">   </w:t>
      </w:r>
    </w:p>
    <w:p w14:paraId="6D2E9A3D" w14:textId="6211B078"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世界经济发展格局变化愈演愈烈，行业与企业的边界越来越模糊。依托互联网信息平台，金融与创新渐变为世界经济的发展引擎。作为全球经济格局的重要组成部分，中国的民营企业家们面临着不可回避的历史性挑战与任务。课程将带领学员打破传统金融思维，迎接激变后互联网时代的挑战，探索在新常态信息经济下的转型策略与商业模式。</w:t>
      </w:r>
    </w:p>
    <w:p w14:paraId="2FE00248" w14:textId="77777777" w:rsidR="005570E4" w:rsidRPr="006E6D6B" w:rsidRDefault="005570E4" w:rsidP="005570E4">
      <w:pPr>
        <w:rPr>
          <w:rFonts w:ascii="微软雅黑" w:eastAsia="微软雅黑" w:hAnsi="微软雅黑"/>
          <w:sz w:val="24"/>
          <w:szCs w:val="24"/>
        </w:rPr>
      </w:pPr>
    </w:p>
    <w:p w14:paraId="3FC46231" w14:textId="77777777"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参与实践，知行合一。</w:t>
      </w:r>
      <w:r w:rsidRPr="006E6D6B">
        <w:rPr>
          <w:rFonts w:ascii="微软雅黑" w:eastAsia="微软雅黑" w:hAnsi="微软雅黑"/>
          <w:b/>
          <w:bCs/>
          <w:color w:val="CC0066"/>
          <w:sz w:val="24"/>
          <w:szCs w:val="24"/>
        </w:rPr>
        <w:t xml:space="preserve">  </w:t>
      </w:r>
    </w:p>
    <w:p w14:paraId="6BF7CA10" w14:textId="6B37422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读万卷书，行万里路。我们欣赏每位同学，课程除了常规授课外，还将通过</w:t>
      </w:r>
      <w:r w:rsidR="00EB4515" w:rsidRPr="006E6D6B">
        <w:rPr>
          <w:rFonts w:ascii="微软雅黑" w:eastAsia="微软雅黑" w:hAnsi="微软雅黑" w:hint="eastAsia"/>
          <w:sz w:val="24"/>
          <w:szCs w:val="24"/>
        </w:rPr>
        <w:t>真实案例</w:t>
      </w:r>
      <w:r w:rsidRPr="006E6D6B">
        <w:rPr>
          <w:rFonts w:ascii="微软雅黑" w:eastAsia="微软雅黑" w:hAnsi="微软雅黑" w:hint="eastAsia"/>
          <w:sz w:val="24"/>
          <w:szCs w:val="24"/>
        </w:rPr>
        <w:t>分析，</w:t>
      </w:r>
      <w:r w:rsidRPr="006E6D6B">
        <w:rPr>
          <w:rFonts w:ascii="微软雅黑" w:eastAsia="微软雅黑" w:hAnsi="微软雅黑" w:hint="eastAsia"/>
          <w:sz w:val="24"/>
          <w:szCs w:val="24"/>
        </w:rPr>
        <w:lastRenderedPageBreak/>
        <w:t>小组讨论，名企走访等</w:t>
      </w:r>
      <w:r w:rsidR="00EB4515" w:rsidRPr="006E6D6B">
        <w:rPr>
          <w:rFonts w:ascii="微软雅黑" w:eastAsia="微软雅黑" w:hAnsi="微软雅黑" w:hint="eastAsia"/>
          <w:sz w:val="24"/>
          <w:szCs w:val="24"/>
        </w:rPr>
        <w:t>，</w:t>
      </w:r>
      <w:r w:rsidRPr="006E6D6B">
        <w:rPr>
          <w:rFonts w:ascii="微软雅黑" w:eastAsia="微软雅黑" w:hAnsi="微软雅黑" w:hint="eastAsia"/>
          <w:sz w:val="24"/>
          <w:szCs w:val="24"/>
        </w:rPr>
        <w:t>让彼此在</w:t>
      </w:r>
      <w:r w:rsidR="00EB4515" w:rsidRPr="006E6D6B">
        <w:rPr>
          <w:rFonts w:ascii="微软雅黑" w:eastAsia="微软雅黑" w:hAnsi="微软雅黑" w:hint="eastAsia"/>
          <w:sz w:val="24"/>
          <w:szCs w:val="24"/>
        </w:rPr>
        <w:t>思想</w:t>
      </w:r>
      <w:r w:rsidRPr="006E6D6B">
        <w:rPr>
          <w:rFonts w:ascii="微软雅黑" w:eastAsia="微软雅黑" w:hAnsi="微软雅黑" w:hint="eastAsia"/>
          <w:sz w:val="24"/>
          <w:szCs w:val="24"/>
        </w:rPr>
        <w:t>碰撞中得到升华</w:t>
      </w:r>
      <w:r w:rsidR="00EB4515" w:rsidRPr="006E6D6B">
        <w:rPr>
          <w:rFonts w:ascii="微软雅黑" w:eastAsia="微软雅黑" w:hAnsi="微软雅黑" w:hint="eastAsia"/>
          <w:sz w:val="24"/>
          <w:szCs w:val="24"/>
        </w:rPr>
        <w:t>受到启发</w:t>
      </w:r>
      <w:r w:rsidRPr="006E6D6B">
        <w:rPr>
          <w:rFonts w:ascii="微软雅黑" w:eastAsia="微软雅黑" w:hAnsi="微软雅黑" w:hint="eastAsia"/>
          <w:sz w:val="24"/>
          <w:szCs w:val="24"/>
        </w:rPr>
        <w:t>，真正实现理论与实践相结合，国际视野与本土经验的结合。</w:t>
      </w:r>
    </w:p>
    <w:p w14:paraId="1C0FC6F8" w14:textId="77777777" w:rsidR="005570E4" w:rsidRPr="006E6D6B" w:rsidRDefault="005570E4" w:rsidP="005570E4">
      <w:pPr>
        <w:rPr>
          <w:rFonts w:ascii="微软雅黑" w:eastAsia="微软雅黑" w:hAnsi="微软雅黑"/>
          <w:sz w:val="24"/>
          <w:szCs w:val="24"/>
        </w:rPr>
      </w:pPr>
    </w:p>
    <w:p w14:paraId="2450D503" w14:textId="77777777"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国际前沿，走向世界。</w:t>
      </w:r>
    </w:p>
    <w:p w14:paraId="4C08A16A"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有机会实地考察纽约证券交易所、美国运通公司、摩根斯坦利公司、高盛银行、瑞士银行、德意志银行等著名金融机构，零距离感受全球市场，亲身体会中西方文化的激荡与融合，让学员在体会异域风情的同时收获友谊、开阔视野！</w:t>
      </w:r>
    </w:p>
    <w:p w14:paraId="02254ABC" w14:textId="77777777" w:rsidR="005570E4" w:rsidRPr="006E6D6B" w:rsidRDefault="005570E4" w:rsidP="005570E4">
      <w:pPr>
        <w:rPr>
          <w:rFonts w:ascii="微软雅黑" w:eastAsia="微软雅黑" w:hAnsi="微软雅黑"/>
          <w:sz w:val="24"/>
          <w:szCs w:val="24"/>
        </w:rPr>
      </w:pPr>
    </w:p>
    <w:p w14:paraId="6BB0BEFF" w14:textId="77777777"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与时俱进，精彩万千。</w:t>
      </w:r>
    </w:p>
    <w:p w14:paraId="769C3F63" w14:textId="3FE07B30"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知名教授的讲解是迎接新金融时代的基础，与时俱进的名师对话与经验分享则是挑战新金融环境的途径。近几年，项目先后邀请过</w:t>
      </w:r>
      <w:r w:rsidRPr="006E6D6B">
        <w:rPr>
          <w:rFonts w:ascii="微软雅黑" w:eastAsia="微软雅黑" w:hAnsi="微软雅黑" w:hint="eastAsia"/>
          <w:b/>
          <w:bCs/>
          <w:sz w:val="24"/>
          <w:szCs w:val="24"/>
        </w:rPr>
        <w:t>五位诺贝尔奖</w:t>
      </w:r>
      <w:r w:rsidRPr="006E6D6B">
        <w:rPr>
          <w:rFonts w:ascii="微软雅黑" w:eastAsia="微软雅黑" w:hAnsi="微软雅黑" w:hint="eastAsia"/>
          <w:sz w:val="24"/>
          <w:szCs w:val="24"/>
        </w:rPr>
        <w:t>获得者以及企业精英，分享前沿性的金融学术观点、深度剖析金融与创新的热点，为学员创造与大师近距离接触的机会，真正的贯彻了在实践中学习，在学习中实践的教学理念。</w:t>
      </w:r>
    </w:p>
    <w:p w14:paraId="6338A862" w14:textId="77777777" w:rsidR="005570E4" w:rsidRPr="006E6D6B" w:rsidRDefault="005570E4" w:rsidP="005570E4">
      <w:pPr>
        <w:rPr>
          <w:rFonts w:ascii="微软雅黑" w:eastAsia="微软雅黑" w:hAnsi="微软雅黑"/>
          <w:sz w:val="24"/>
          <w:szCs w:val="24"/>
        </w:rPr>
      </w:pPr>
    </w:p>
    <w:p w14:paraId="0FA09557" w14:textId="1AAC4176"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名校学位，权威认证</w:t>
      </w:r>
      <w:r w:rsidR="00EB4515" w:rsidRPr="006E6D6B">
        <w:rPr>
          <w:rFonts w:ascii="微软雅黑" w:eastAsia="微软雅黑" w:hAnsi="微软雅黑" w:hint="eastAsia"/>
          <w:b/>
          <w:bCs/>
          <w:color w:val="CC0066"/>
          <w:sz w:val="24"/>
          <w:szCs w:val="24"/>
        </w:rPr>
        <w:t>。</w:t>
      </w:r>
    </w:p>
    <w:p w14:paraId="1E8DE700" w14:textId="461C33E8"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完成学分，颁发</w:t>
      </w:r>
      <w:r w:rsidRPr="006E6D6B">
        <w:rPr>
          <w:rFonts w:ascii="微软雅黑" w:eastAsia="微软雅黑" w:hAnsi="微软雅黑"/>
          <w:b/>
          <w:bCs/>
          <w:sz w:val="24"/>
          <w:szCs w:val="24"/>
        </w:rPr>
        <w:t>原版亚利桑那州立大学工商管理硕士学位证书</w:t>
      </w:r>
      <w:r w:rsidRPr="006E6D6B">
        <w:rPr>
          <w:rFonts w:ascii="微软雅黑" w:eastAsia="微软雅黑" w:hAnsi="微软雅黑"/>
          <w:sz w:val="24"/>
          <w:szCs w:val="24"/>
        </w:rPr>
        <w:t xml:space="preserve">，所获硕士学位证书可在中国教育部留学服务中心做硕士研究生 </w:t>
      </w:r>
      <w:r w:rsidRPr="006E6D6B">
        <w:rPr>
          <w:rFonts w:ascii="微软雅黑" w:eastAsia="微软雅黑" w:hAnsi="微软雅黑"/>
          <w:b/>
          <w:bCs/>
          <w:sz w:val="24"/>
          <w:szCs w:val="24"/>
        </w:rPr>
        <w:t>学历学位 双认证</w:t>
      </w:r>
      <w:r w:rsidRPr="006E6D6B">
        <w:rPr>
          <w:rFonts w:ascii="微软雅黑" w:eastAsia="微软雅黑" w:hAnsi="微软雅黑"/>
          <w:sz w:val="24"/>
          <w:szCs w:val="24"/>
        </w:rPr>
        <w:t>， 成就自我的同时，可兼顾</w:t>
      </w:r>
      <w:r w:rsidR="00EB4515" w:rsidRPr="006E6D6B">
        <w:rPr>
          <w:rFonts w:ascii="微软雅黑" w:eastAsia="微软雅黑" w:hAnsi="微软雅黑" w:hint="eastAsia"/>
          <w:sz w:val="24"/>
          <w:szCs w:val="24"/>
        </w:rPr>
        <w:t xml:space="preserve"> </w:t>
      </w:r>
      <w:r w:rsidRPr="006E6D6B">
        <w:rPr>
          <w:rFonts w:ascii="微软雅黑" w:eastAsia="微软雅黑" w:hAnsi="微软雅黑"/>
          <w:sz w:val="24"/>
          <w:szCs w:val="24"/>
        </w:rPr>
        <w:t>博士再读、上市披露、积分落户、职称评定等</w:t>
      </w:r>
      <w:r w:rsidR="00EB4515" w:rsidRPr="006E6D6B">
        <w:rPr>
          <w:rFonts w:ascii="微软雅黑" w:eastAsia="微软雅黑" w:hAnsi="微软雅黑" w:hint="eastAsia"/>
          <w:sz w:val="24"/>
          <w:szCs w:val="24"/>
        </w:rPr>
        <w:t>，</w:t>
      </w:r>
      <w:proofErr w:type="gramStart"/>
      <w:r w:rsidRPr="006E6D6B">
        <w:rPr>
          <w:rFonts w:ascii="微软雅黑" w:eastAsia="微软雅黑" w:hAnsi="微软雅黑"/>
          <w:sz w:val="24"/>
          <w:szCs w:val="24"/>
        </w:rPr>
        <w:t>职场之</w:t>
      </w:r>
      <w:proofErr w:type="gramEnd"/>
      <w:r w:rsidRPr="006E6D6B">
        <w:rPr>
          <w:rFonts w:ascii="微软雅黑" w:eastAsia="微软雅黑" w:hAnsi="微软雅黑"/>
          <w:sz w:val="24"/>
          <w:szCs w:val="24"/>
        </w:rPr>
        <w:t>需！</w:t>
      </w:r>
    </w:p>
    <w:p w14:paraId="44E3ADE9" w14:textId="77777777" w:rsidR="005570E4" w:rsidRPr="006E6D6B" w:rsidRDefault="005570E4" w:rsidP="005570E4">
      <w:pPr>
        <w:rPr>
          <w:rFonts w:ascii="微软雅黑" w:eastAsia="微软雅黑" w:hAnsi="微软雅黑"/>
          <w:sz w:val="24"/>
          <w:szCs w:val="24"/>
        </w:rPr>
      </w:pPr>
    </w:p>
    <w:p w14:paraId="6D93A559" w14:textId="5B5C3B12"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自主招生，中文助教</w:t>
      </w:r>
      <w:r w:rsidR="00EB4515" w:rsidRPr="006E6D6B">
        <w:rPr>
          <w:rFonts w:ascii="微软雅黑" w:eastAsia="微软雅黑" w:hAnsi="微软雅黑" w:hint="eastAsia"/>
          <w:b/>
          <w:bCs/>
          <w:color w:val="CC0066"/>
          <w:sz w:val="24"/>
          <w:szCs w:val="24"/>
        </w:rPr>
        <w:t>。</w:t>
      </w:r>
    </w:p>
    <w:p w14:paraId="449BF42F" w14:textId="14941A2C"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同源中国</w:t>
      </w:r>
      <w:r w:rsidRPr="006E6D6B">
        <w:rPr>
          <w:rFonts w:ascii="微软雅黑" w:eastAsia="微软雅黑" w:hAnsi="微软雅黑"/>
          <w:sz w:val="24"/>
          <w:szCs w:val="24"/>
        </w:rPr>
        <w:t>EMBA成长，</w:t>
      </w:r>
      <w:r w:rsidR="00EB4515" w:rsidRPr="006E6D6B">
        <w:rPr>
          <w:rFonts w:ascii="微软雅黑" w:eastAsia="微软雅黑" w:hAnsi="微软雅黑"/>
          <w:sz w:val="24"/>
          <w:szCs w:val="24"/>
        </w:rPr>
        <w:t xml:space="preserve"> </w:t>
      </w:r>
      <w:r w:rsidR="00EB4515" w:rsidRPr="006E6D6B">
        <w:rPr>
          <w:rFonts w:ascii="微软雅黑" w:eastAsia="微软雅黑" w:hAnsi="微软雅黑" w:hint="eastAsia"/>
          <w:sz w:val="24"/>
          <w:szCs w:val="24"/>
        </w:rPr>
        <w:t>引领全球发展</w:t>
      </w:r>
      <w:r w:rsidRPr="006E6D6B">
        <w:rPr>
          <w:rFonts w:ascii="微软雅黑" w:eastAsia="微软雅黑" w:hAnsi="微软雅黑"/>
          <w:sz w:val="24"/>
          <w:szCs w:val="24"/>
        </w:rPr>
        <w:t>大势，本项目2003年获中国教育部批准，</w:t>
      </w:r>
      <w:r w:rsidRPr="006E6D6B">
        <w:rPr>
          <w:rFonts w:ascii="微软雅黑" w:eastAsia="微软雅黑" w:hAnsi="微软雅黑"/>
          <w:b/>
          <w:bCs/>
          <w:sz w:val="24"/>
          <w:szCs w:val="24"/>
        </w:rPr>
        <w:t>自主招生 中文助教，</w:t>
      </w:r>
      <w:proofErr w:type="gramStart"/>
      <w:r w:rsidRPr="006E6D6B">
        <w:rPr>
          <w:rFonts w:ascii="微软雅黑" w:eastAsia="微软雅黑" w:hAnsi="微软雅黑"/>
          <w:b/>
          <w:bCs/>
          <w:sz w:val="24"/>
          <w:szCs w:val="24"/>
        </w:rPr>
        <w:t>面试严选</w:t>
      </w:r>
      <w:proofErr w:type="gramEnd"/>
      <w:r w:rsidR="003817C1" w:rsidRPr="006E6D6B">
        <w:rPr>
          <w:rFonts w:ascii="微软雅黑" w:eastAsia="微软雅黑" w:hAnsi="微软雅黑" w:hint="eastAsia"/>
          <w:b/>
          <w:bCs/>
          <w:sz w:val="24"/>
          <w:szCs w:val="24"/>
        </w:rPr>
        <w:t xml:space="preserve"> </w:t>
      </w:r>
      <w:r w:rsidR="00EB4515" w:rsidRPr="006E6D6B">
        <w:rPr>
          <w:rFonts w:ascii="微软雅黑" w:eastAsia="微软雅黑" w:hAnsi="微软雅黑" w:hint="eastAsia"/>
          <w:sz w:val="24"/>
          <w:szCs w:val="24"/>
        </w:rPr>
        <w:t>优秀</w:t>
      </w:r>
      <w:r w:rsidRPr="006E6D6B">
        <w:rPr>
          <w:rFonts w:ascii="微软雅黑" w:eastAsia="微软雅黑" w:hAnsi="微软雅黑"/>
          <w:sz w:val="24"/>
          <w:szCs w:val="24"/>
        </w:rPr>
        <w:t>企业高层管理者及财务金融领袖，</w:t>
      </w:r>
      <w:r w:rsidRPr="006E6D6B">
        <w:rPr>
          <w:rFonts w:ascii="微软雅黑" w:eastAsia="微软雅黑" w:hAnsi="微软雅黑"/>
          <w:b/>
          <w:bCs/>
          <w:color w:val="CC0066"/>
          <w:sz w:val="24"/>
          <w:szCs w:val="24"/>
        </w:rPr>
        <w:t>原版</w:t>
      </w:r>
      <w:r w:rsidR="003817C1" w:rsidRPr="006E6D6B">
        <w:rPr>
          <w:rFonts w:ascii="微软雅黑" w:eastAsia="微软雅黑" w:hAnsi="微软雅黑" w:hint="eastAsia"/>
          <w:b/>
          <w:bCs/>
          <w:color w:val="CC0066"/>
          <w:sz w:val="24"/>
          <w:szCs w:val="24"/>
        </w:rPr>
        <w:t xml:space="preserve"> </w:t>
      </w:r>
      <w:r w:rsidRPr="006E6D6B">
        <w:rPr>
          <w:rFonts w:ascii="微软雅黑" w:eastAsia="微软雅黑" w:hAnsi="微软雅黑"/>
          <w:sz w:val="24"/>
          <w:szCs w:val="24"/>
        </w:rPr>
        <w:t>美国课程设置，</w:t>
      </w:r>
      <w:proofErr w:type="gramStart"/>
      <w:r w:rsidRPr="006E6D6B">
        <w:rPr>
          <w:rFonts w:ascii="微软雅黑" w:eastAsia="微软雅黑" w:hAnsi="微软雅黑"/>
          <w:sz w:val="24"/>
          <w:szCs w:val="24"/>
        </w:rPr>
        <w:t>不</w:t>
      </w:r>
      <w:proofErr w:type="gramEnd"/>
      <w:r w:rsidRPr="006E6D6B">
        <w:rPr>
          <w:rFonts w:ascii="微软雅黑" w:eastAsia="微软雅黑" w:hAnsi="微软雅黑"/>
          <w:sz w:val="24"/>
          <w:szCs w:val="24"/>
        </w:rPr>
        <w:t>欺于心，</w:t>
      </w:r>
      <w:r w:rsidRPr="006E6D6B">
        <w:rPr>
          <w:rFonts w:ascii="微软雅黑" w:eastAsia="微软雅黑" w:hAnsi="微软雅黑"/>
          <w:b/>
          <w:bCs/>
          <w:color w:val="CC0066"/>
          <w:sz w:val="24"/>
          <w:szCs w:val="24"/>
        </w:rPr>
        <w:lastRenderedPageBreak/>
        <w:t>等版</w:t>
      </w:r>
      <w:r w:rsidR="003817C1" w:rsidRPr="006E6D6B">
        <w:rPr>
          <w:rFonts w:ascii="微软雅黑" w:eastAsia="微软雅黑" w:hAnsi="微软雅黑" w:hint="eastAsia"/>
          <w:b/>
          <w:bCs/>
          <w:color w:val="CC0066"/>
          <w:sz w:val="24"/>
          <w:szCs w:val="24"/>
        </w:rPr>
        <w:t xml:space="preserve"> </w:t>
      </w:r>
      <w:r w:rsidRPr="006E6D6B">
        <w:rPr>
          <w:rFonts w:ascii="微软雅黑" w:eastAsia="微软雅黑" w:hAnsi="微软雅黑"/>
          <w:sz w:val="24"/>
          <w:szCs w:val="24"/>
        </w:rPr>
        <w:t>亚利桑那州立大学全日制硕士 不负于己！</w:t>
      </w:r>
    </w:p>
    <w:p w14:paraId="2BE78D10" w14:textId="77777777" w:rsidR="00590ACF" w:rsidRPr="006E6D6B" w:rsidRDefault="00590ACF" w:rsidP="00590ACF">
      <w:pPr>
        <w:rPr>
          <w:rFonts w:ascii="微软雅黑" w:eastAsia="微软雅黑" w:hAnsi="微软雅黑"/>
          <w:sz w:val="24"/>
          <w:szCs w:val="24"/>
        </w:rPr>
      </w:pPr>
    </w:p>
    <w:p w14:paraId="6D1B6D8F" w14:textId="77777777" w:rsidR="00590ACF" w:rsidRPr="006E6D6B" w:rsidRDefault="00590ACF" w:rsidP="00590ACF">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招生对象：</w:t>
      </w:r>
    </w:p>
    <w:p w14:paraId="5047037B" w14:textId="77777777" w:rsidR="00590ACF" w:rsidRPr="006E6D6B" w:rsidRDefault="00590ACF" w:rsidP="00590ACF">
      <w:pPr>
        <w:rPr>
          <w:rFonts w:ascii="微软雅黑" w:eastAsia="微软雅黑" w:hAnsi="微软雅黑"/>
          <w:sz w:val="24"/>
          <w:szCs w:val="24"/>
        </w:rPr>
      </w:pPr>
      <w:r w:rsidRPr="006E6D6B">
        <w:rPr>
          <w:rFonts w:ascii="微软雅黑" w:eastAsia="微软雅黑" w:hAnsi="微软雅黑" w:hint="eastAsia"/>
          <w:sz w:val="24"/>
          <w:szCs w:val="24"/>
        </w:rPr>
        <w:t>各类董事长、总经理、总裁及企业中高层以上管理者；</w:t>
      </w:r>
    </w:p>
    <w:p w14:paraId="4F5D5B53" w14:textId="77777777" w:rsidR="00590ACF" w:rsidRPr="006E6D6B" w:rsidRDefault="00590ACF" w:rsidP="00590ACF">
      <w:pPr>
        <w:rPr>
          <w:rFonts w:ascii="微软雅黑" w:eastAsia="微软雅黑" w:hAnsi="微软雅黑"/>
          <w:sz w:val="24"/>
          <w:szCs w:val="24"/>
        </w:rPr>
      </w:pPr>
      <w:r w:rsidRPr="006E6D6B">
        <w:rPr>
          <w:rFonts w:ascii="微软雅黑" w:eastAsia="微软雅黑" w:hAnsi="微软雅黑" w:hint="eastAsia"/>
          <w:sz w:val="24"/>
          <w:szCs w:val="24"/>
        </w:rPr>
        <w:t>财务金融行业领袖及管理精英；</w:t>
      </w:r>
    </w:p>
    <w:p w14:paraId="4B857098" w14:textId="77777777" w:rsidR="00590ACF" w:rsidRPr="006E6D6B" w:rsidRDefault="00590ACF" w:rsidP="00590ACF">
      <w:pPr>
        <w:rPr>
          <w:rFonts w:ascii="微软雅黑" w:eastAsia="微软雅黑" w:hAnsi="微软雅黑"/>
          <w:sz w:val="24"/>
          <w:szCs w:val="24"/>
        </w:rPr>
      </w:pPr>
      <w:r w:rsidRPr="006E6D6B">
        <w:rPr>
          <w:rFonts w:ascii="微软雅黑" w:eastAsia="微软雅黑" w:hAnsi="微软雅黑" w:hint="eastAsia"/>
          <w:sz w:val="24"/>
          <w:szCs w:val="24"/>
        </w:rPr>
        <w:t>有意在相关领域谋求变革的创新学者；</w:t>
      </w:r>
    </w:p>
    <w:p w14:paraId="593D5135" w14:textId="77777777" w:rsidR="00590ACF" w:rsidRPr="006E6D6B" w:rsidRDefault="00590ACF" w:rsidP="00590ACF">
      <w:pPr>
        <w:rPr>
          <w:rFonts w:ascii="微软雅黑" w:eastAsia="微软雅黑" w:hAnsi="微软雅黑"/>
          <w:sz w:val="24"/>
          <w:szCs w:val="24"/>
        </w:rPr>
      </w:pPr>
    </w:p>
    <w:p w14:paraId="20613DDD" w14:textId="77777777" w:rsidR="00590ACF" w:rsidRPr="006E6D6B" w:rsidRDefault="00590ACF" w:rsidP="00590ACF">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申请条件：</w:t>
      </w:r>
    </w:p>
    <w:p w14:paraId="4D8F186F" w14:textId="056EF89A" w:rsidR="00590ACF" w:rsidRPr="006E6D6B" w:rsidRDefault="00590ACF" w:rsidP="00590ACF">
      <w:pPr>
        <w:rPr>
          <w:rFonts w:ascii="微软雅黑" w:eastAsia="微软雅黑" w:hAnsi="微软雅黑"/>
          <w:sz w:val="24"/>
          <w:szCs w:val="24"/>
        </w:rPr>
      </w:pPr>
      <w:r w:rsidRPr="006E6D6B">
        <w:rPr>
          <w:rFonts w:ascii="微软雅黑" w:eastAsia="微软雅黑" w:hAnsi="微软雅黑" w:hint="eastAsia"/>
          <w:sz w:val="24"/>
          <w:szCs w:val="24"/>
        </w:rPr>
        <w:t>本科毕业，工作经验累计</w:t>
      </w:r>
      <w:r w:rsidR="000E2BF0" w:rsidRPr="006E6D6B">
        <w:rPr>
          <w:rFonts w:ascii="微软雅黑" w:eastAsia="微软雅黑" w:hAnsi="微软雅黑"/>
          <w:sz w:val="24"/>
          <w:szCs w:val="24"/>
        </w:rPr>
        <w:t>7</w:t>
      </w:r>
      <w:r w:rsidRPr="006E6D6B">
        <w:rPr>
          <w:rFonts w:ascii="微软雅黑" w:eastAsia="微软雅黑" w:hAnsi="微软雅黑"/>
          <w:sz w:val="24"/>
          <w:szCs w:val="24"/>
        </w:rPr>
        <w:t>年以上，其中管理工作经验不少于</w:t>
      </w:r>
      <w:r w:rsidR="000E2BF0" w:rsidRPr="006E6D6B">
        <w:rPr>
          <w:rFonts w:ascii="微软雅黑" w:eastAsia="微软雅黑" w:hAnsi="微软雅黑"/>
          <w:sz w:val="24"/>
          <w:szCs w:val="24"/>
        </w:rPr>
        <w:t>5</w:t>
      </w:r>
      <w:r w:rsidRPr="006E6D6B">
        <w:rPr>
          <w:rFonts w:ascii="微软雅黑" w:eastAsia="微软雅黑" w:hAnsi="微软雅黑"/>
          <w:sz w:val="24"/>
          <w:szCs w:val="24"/>
        </w:rPr>
        <w:t>年；</w:t>
      </w:r>
    </w:p>
    <w:p w14:paraId="05A9294D" w14:textId="77777777" w:rsidR="00590ACF" w:rsidRPr="006E6D6B" w:rsidRDefault="00590ACF" w:rsidP="00590ACF">
      <w:pPr>
        <w:rPr>
          <w:rFonts w:ascii="微软雅黑" w:eastAsia="微软雅黑" w:hAnsi="微软雅黑"/>
          <w:sz w:val="24"/>
          <w:szCs w:val="24"/>
        </w:rPr>
      </w:pPr>
      <w:r w:rsidRPr="006E6D6B">
        <w:rPr>
          <w:rFonts w:ascii="微软雅黑" w:eastAsia="微软雅黑" w:hAnsi="微软雅黑" w:hint="eastAsia"/>
          <w:sz w:val="24"/>
          <w:szCs w:val="24"/>
        </w:rPr>
        <w:t>大专学历，工作经验累计</w:t>
      </w:r>
      <w:r w:rsidRPr="006E6D6B">
        <w:rPr>
          <w:rFonts w:ascii="微软雅黑" w:eastAsia="微软雅黑" w:hAnsi="微软雅黑"/>
          <w:sz w:val="24"/>
          <w:szCs w:val="24"/>
        </w:rPr>
        <w:t>10年以上，其中管理工作经验不少于7年，综合素质强的申请人，可获得个别考虑。</w:t>
      </w:r>
    </w:p>
    <w:p w14:paraId="45A233AF" w14:textId="77777777" w:rsidR="00590ACF" w:rsidRPr="006E6D6B" w:rsidRDefault="00590ACF" w:rsidP="00590ACF">
      <w:pPr>
        <w:rPr>
          <w:rFonts w:ascii="微软雅黑" w:eastAsia="微软雅黑" w:hAnsi="微软雅黑"/>
          <w:sz w:val="24"/>
          <w:szCs w:val="24"/>
        </w:rPr>
      </w:pPr>
    </w:p>
    <w:p w14:paraId="7AA589B3" w14:textId="77777777" w:rsidR="00590ACF" w:rsidRPr="006E6D6B" w:rsidRDefault="00590ACF" w:rsidP="00590ACF">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学制学费：</w:t>
      </w:r>
    </w:p>
    <w:p w14:paraId="7035866B" w14:textId="076823B3" w:rsidR="008E0475" w:rsidRDefault="00590ACF" w:rsidP="00A363DF">
      <w:pPr>
        <w:rPr>
          <w:rFonts w:ascii="微软雅黑" w:eastAsia="微软雅黑" w:hAnsi="微软雅黑"/>
          <w:sz w:val="24"/>
          <w:szCs w:val="24"/>
        </w:rPr>
      </w:pPr>
      <w:r w:rsidRPr="006E6D6B">
        <w:rPr>
          <w:rFonts w:ascii="微软雅黑" w:eastAsia="微软雅黑" w:hAnsi="微软雅黑" w:hint="eastAsia"/>
          <w:sz w:val="24"/>
          <w:szCs w:val="24"/>
        </w:rPr>
        <w:t>在职学习</w:t>
      </w:r>
      <w:r w:rsidR="00614398">
        <w:rPr>
          <w:rFonts w:ascii="微软雅黑" w:eastAsia="微软雅黑" w:hAnsi="微软雅黑"/>
          <w:sz w:val="24"/>
          <w:szCs w:val="24"/>
        </w:rPr>
        <w:t>2</w:t>
      </w:r>
      <w:r w:rsidR="00614398">
        <w:rPr>
          <w:rFonts w:ascii="微软雅黑" w:eastAsia="微软雅黑" w:hAnsi="微软雅黑" w:hint="eastAsia"/>
          <w:sz w:val="24"/>
          <w:szCs w:val="24"/>
        </w:rPr>
        <w:t>年</w:t>
      </w:r>
      <w:r w:rsidRPr="006E6D6B">
        <w:rPr>
          <w:rFonts w:ascii="微软雅黑" w:eastAsia="微软雅黑" w:hAnsi="微软雅黑"/>
          <w:sz w:val="24"/>
          <w:szCs w:val="24"/>
        </w:rPr>
        <w:t>，大部分科目于周六日上课，少部分课程周四至周日上课；</w:t>
      </w:r>
    </w:p>
    <w:p w14:paraId="58934BEE" w14:textId="5C373DD8" w:rsidR="008E0475" w:rsidRDefault="00FA6C83" w:rsidP="00A363DF">
      <w:pPr>
        <w:rPr>
          <w:rFonts w:ascii="微软雅黑" w:eastAsia="微软雅黑" w:hAnsi="微软雅黑"/>
          <w:sz w:val="24"/>
          <w:szCs w:val="24"/>
        </w:rPr>
      </w:pPr>
      <w:r w:rsidRPr="00863DA8">
        <w:rPr>
          <w:rFonts w:ascii="微软雅黑" w:eastAsia="微软雅黑" w:hAnsi="微软雅黑"/>
          <w:sz w:val="24"/>
          <w:szCs w:val="24"/>
        </w:rPr>
        <w:t>报名费500元人民币</w:t>
      </w:r>
      <w:r w:rsidR="008911B7">
        <w:rPr>
          <w:rFonts w:ascii="微软雅黑" w:eastAsia="微软雅黑" w:hAnsi="微软雅黑" w:hint="eastAsia"/>
          <w:sz w:val="24"/>
          <w:szCs w:val="24"/>
        </w:rPr>
        <w:t>，</w:t>
      </w:r>
      <w:r w:rsidR="00614398">
        <w:rPr>
          <w:rFonts w:ascii="微软雅黑" w:eastAsia="微软雅黑" w:hAnsi="微软雅黑" w:hint="eastAsia"/>
          <w:sz w:val="24"/>
          <w:szCs w:val="24"/>
        </w:rPr>
        <w:t>2</w:t>
      </w:r>
      <w:r w:rsidR="00614398">
        <w:rPr>
          <w:rFonts w:ascii="微软雅黑" w:eastAsia="微软雅黑" w:hAnsi="微软雅黑"/>
          <w:sz w:val="24"/>
          <w:szCs w:val="24"/>
        </w:rPr>
        <w:t>021</w:t>
      </w:r>
      <w:r w:rsidR="00614398">
        <w:rPr>
          <w:rFonts w:ascii="微软雅黑" w:eastAsia="微软雅黑" w:hAnsi="微软雅黑" w:hint="eastAsia"/>
          <w:sz w:val="24"/>
          <w:szCs w:val="24"/>
        </w:rPr>
        <w:t>年</w:t>
      </w:r>
      <w:r w:rsidR="00590ACF" w:rsidRPr="00614398">
        <w:rPr>
          <w:rFonts w:ascii="微软雅黑" w:eastAsia="微软雅黑" w:hAnsi="微软雅黑"/>
          <w:sz w:val="24"/>
          <w:szCs w:val="24"/>
        </w:rPr>
        <w:t>学费4</w:t>
      </w:r>
      <w:r w:rsidR="00595346" w:rsidRPr="00614398">
        <w:rPr>
          <w:rFonts w:ascii="微软雅黑" w:eastAsia="微软雅黑" w:hAnsi="微软雅黑"/>
          <w:sz w:val="24"/>
          <w:szCs w:val="24"/>
        </w:rPr>
        <w:t>6.</w:t>
      </w:r>
      <w:r w:rsidR="00590ACF" w:rsidRPr="00614398">
        <w:rPr>
          <w:rFonts w:ascii="微软雅黑" w:eastAsia="微软雅黑" w:hAnsi="微软雅黑"/>
          <w:sz w:val="24"/>
          <w:szCs w:val="24"/>
        </w:rPr>
        <w:t>8万元人民币，</w:t>
      </w:r>
      <w:r w:rsidR="00614398" w:rsidRPr="00614398">
        <w:rPr>
          <w:rFonts w:ascii="微软雅黑" w:eastAsia="微软雅黑" w:hAnsi="微软雅黑" w:hint="eastAsia"/>
          <w:sz w:val="24"/>
          <w:szCs w:val="24"/>
        </w:rPr>
        <w:t>可</w:t>
      </w:r>
      <w:r w:rsidR="00590ACF" w:rsidRPr="00863DA8">
        <w:rPr>
          <w:rFonts w:ascii="微软雅黑" w:eastAsia="微软雅黑" w:hAnsi="微软雅黑"/>
          <w:sz w:val="24"/>
          <w:szCs w:val="24"/>
        </w:rPr>
        <w:t>分</w:t>
      </w:r>
      <w:r w:rsidR="00863DA8" w:rsidRPr="00863DA8">
        <w:rPr>
          <w:rFonts w:ascii="微软雅黑" w:eastAsia="微软雅黑" w:hAnsi="微软雅黑" w:hint="eastAsia"/>
          <w:sz w:val="24"/>
          <w:szCs w:val="24"/>
        </w:rPr>
        <w:t>两期</w:t>
      </w:r>
      <w:r w:rsidR="00590ACF" w:rsidRPr="00863DA8">
        <w:rPr>
          <w:rFonts w:ascii="微软雅黑" w:eastAsia="微软雅黑" w:hAnsi="微软雅黑"/>
          <w:sz w:val="24"/>
          <w:szCs w:val="24"/>
        </w:rPr>
        <w:t>支付。</w:t>
      </w:r>
    </w:p>
    <w:p w14:paraId="2ED0C5A5" w14:textId="77777777" w:rsidR="00863DA8" w:rsidRPr="00614398" w:rsidRDefault="00863DA8" w:rsidP="00A363DF">
      <w:pPr>
        <w:rPr>
          <w:rFonts w:ascii="微软雅黑" w:eastAsia="微软雅黑" w:hAnsi="微软雅黑"/>
          <w:b/>
          <w:bCs/>
          <w:sz w:val="24"/>
          <w:szCs w:val="24"/>
        </w:rPr>
      </w:pPr>
    </w:p>
    <w:p w14:paraId="04CF4B14" w14:textId="4406B145" w:rsidR="00A363DF" w:rsidRPr="008E0475" w:rsidRDefault="00A363DF" w:rsidP="00A363DF">
      <w:pPr>
        <w:rPr>
          <w:rFonts w:ascii="微软雅黑" w:eastAsia="微软雅黑" w:hAnsi="微软雅黑"/>
          <w:sz w:val="24"/>
          <w:szCs w:val="24"/>
        </w:rPr>
      </w:pPr>
      <w:r w:rsidRPr="008E0475">
        <w:rPr>
          <w:rFonts w:ascii="微软雅黑" w:eastAsia="微软雅黑" w:hAnsi="微软雅黑" w:hint="eastAsia"/>
          <w:sz w:val="24"/>
          <w:szCs w:val="24"/>
        </w:rPr>
        <w:t>账户</w:t>
      </w:r>
      <w:r w:rsidRPr="008E0475">
        <w:rPr>
          <w:rFonts w:ascii="微软雅黑" w:eastAsia="微软雅黑" w:hAnsi="微软雅黑"/>
          <w:sz w:val="24"/>
          <w:szCs w:val="24"/>
        </w:rPr>
        <w:t>名称：上海国家会计学院</w:t>
      </w:r>
    </w:p>
    <w:p w14:paraId="1F7FF7AA" w14:textId="58B90DA6" w:rsidR="00A363DF" w:rsidRPr="008E0475" w:rsidRDefault="00A363DF" w:rsidP="00A363DF">
      <w:pPr>
        <w:rPr>
          <w:rFonts w:ascii="微软雅黑" w:eastAsia="微软雅黑" w:hAnsi="微软雅黑"/>
          <w:sz w:val="24"/>
          <w:szCs w:val="24"/>
        </w:rPr>
      </w:pPr>
      <w:r w:rsidRPr="008E0475">
        <w:rPr>
          <w:rFonts w:ascii="微软雅黑" w:eastAsia="微软雅黑" w:hAnsi="微软雅黑"/>
          <w:sz w:val="24"/>
          <w:szCs w:val="24"/>
        </w:rPr>
        <w:t>银行帐号：3100 1984 3000 5976 8088</w:t>
      </w:r>
    </w:p>
    <w:p w14:paraId="14B02455" w14:textId="525C4310" w:rsidR="00A363DF" w:rsidRPr="006E6D6B" w:rsidRDefault="00A363DF" w:rsidP="00A363DF">
      <w:pPr>
        <w:rPr>
          <w:rFonts w:ascii="微软雅黑" w:eastAsia="微软雅黑" w:hAnsi="微软雅黑"/>
          <w:sz w:val="24"/>
          <w:szCs w:val="24"/>
        </w:rPr>
      </w:pPr>
      <w:r w:rsidRPr="008E0475">
        <w:rPr>
          <w:rFonts w:ascii="微软雅黑" w:eastAsia="微软雅黑" w:hAnsi="微软雅黑"/>
          <w:sz w:val="24"/>
          <w:szCs w:val="24"/>
        </w:rPr>
        <w:t>开户银行：中国建设银行上海徐泾支行</w:t>
      </w:r>
    </w:p>
    <w:p w14:paraId="7D12D3D7" w14:textId="77777777" w:rsidR="00590ACF" w:rsidRPr="006E6D6B" w:rsidRDefault="00590ACF" w:rsidP="00590ACF">
      <w:pPr>
        <w:rPr>
          <w:rFonts w:ascii="微软雅黑" w:eastAsia="微软雅黑" w:hAnsi="微软雅黑"/>
          <w:sz w:val="24"/>
          <w:szCs w:val="24"/>
        </w:rPr>
      </w:pPr>
    </w:p>
    <w:p w14:paraId="5655C947" w14:textId="4E4C7F47" w:rsidR="00590ACF" w:rsidRPr="006E6D6B" w:rsidRDefault="00590ACF" w:rsidP="00590ACF">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授课地点：上海、北京</w:t>
      </w:r>
      <w:r w:rsidR="00863DA8">
        <w:rPr>
          <w:rFonts w:ascii="微软雅黑" w:eastAsia="微软雅黑" w:hAnsi="微软雅黑" w:hint="eastAsia"/>
          <w:b/>
          <w:bCs/>
          <w:color w:val="CC0066"/>
          <w:sz w:val="24"/>
          <w:szCs w:val="24"/>
        </w:rPr>
        <w:t>、广州等</w:t>
      </w:r>
      <w:r w:rsidR="00614398">
        <w:rPr>
          <w:rFonts w:ascii="微软雅黑" w:eastAsia="微软雅黑" w:hAnsi="微软雅黑" w:hint="eastAsia"/>
          <w:b/>
          <w:bCs/>
          <w:color w:val="CC0066"/>
          <w:sz w:val="24"/>
          <w:szCs w:val="24"/>
        </w:rPr>
        <w:t>全球</w:t>
      </w:r>
      <w:r w:rsidR="00863DA8">
        <w:rPr>
          <w:rFonts w:ascii="微软雅黑" w:eastAsia="微软雅黑" w:hAnsi="微软雅黑" w:hint="eastAsia"/>
          <w:b/>
          <w:bCs/>
          <w:color w:val="CC0066"/>
          <w:sz w:val="24"/>
          <w:szCs w:val="24"/>
        </w:rPr>
        <w:t>移动课堂</w:t>
      </w:r>
    </w:p>
    <w:p w14:paraId="34179178" w14:textId="77777777" w:rsidR="00590ACF" w:rsidRPr="006E6D6B" w:rsidRDefault="00590ACF" w:rsidP="00590ACF">
      <w:pPr>
        <w:rPr>
          <w:rFonts w:ascii="微软雅黑" w:eastAsia="微软雅黑" w:hAnsi="微软雅黑"/>
          <w:sz w:val="24"/>
          <w:szCs w:val="24"/>
        </w:rPr>
      </w:pPr>
    </w:p>
    <w:p w14:paraId="073478EC" w14:textId="77777777" w:rsidR="00590ACF" w:rsidRPr="006E6D6B" w:rsidRDefault="00590ACF" w:rsidP="00590ACF">
      <w:pPr>
        <w:rPr>
          <w:rFonts w:ascii="微软雅黑" w:eastAsia="微软雅黑" w:hAnsi="微软雅黑"/>
          <w:sz w:val="24"/>
          <w:szCs w:val="24"/>
        </w:rPr>
      </w:pPr>
      <w:r w:rsidRPr="006E6D6B">
        <w:rPr>
          <w:rFonts w:ascii="微软雅黑" w:eastAsia="微软雅黑" w:hAnsi="微软雅黑" w:hint="eastAsia"/>
          <w:b/>
          <w:bCs/>
          <w:color w:val="CC0066"/>
          <w:sz w:val="24"/>
          <w:szCs w:val="24"/>
        </w:rPr>
        <w:lastRenderedPageBreak/>
        <w:t>教学语言：</w:t>
      </w:r>
      <w:r w:rsidRPr="006E6D6B">
        <w:rPr>
          <w:rFonts w:ascii="微软雅黑" w:eastAsia="微软雅黑" w:hAnsi="微软雅黑" w:hint="eastAsia"/>
          <w:sz w:val="24"/>
          <w:szCs w:val="24"/>
        </w:rPr>
        <w:t>主要课程为华人教授使用中文授课、少部分课程使用英语授课课堂上配备</w:t>
      </w:r>
      <w:r w:rsidRPr="006E6D6B">
        <w:rPr>
          <w:rFonts w:ascii="微软雅黑" w:eastAsia="微软雅黑" w:hAnsi="微软雅黑" w:hint="eastAsia"/>
          <w:b/>
          <w:bCs/>
          <w:color w:val="CC0066"/>
          <w:sz w:val="24"/>
          <w:szCs w:val="24"/>
        </w:rPr>
        <w:t>同声翻译</w:t>
      </w:r>
      <w:r w:rsidRPr="006E6D6B">
        <w:rPr>
          <w:rFonts w:ascii="微软雅黑" w:eastAsia="微软雅黑" w:hAnsi="微软雅黑" w:hint="eastAsia"/>
          <w:b/>
          <w:bCs/>
          <w:sz w:val="24"/>
          <w:szCs w:val="24"/>
        </w:rPr>
        <w:t>。</w:t>
      </w:r>
    </w:p>
    <w:p w14:paraId="030F9E6D" w14:textId="77777777" w:rsidR="00590ACF" w:rsidRPr="006E6D6B" w:rsidRDefault="00590ACF" w:rsidP="00590ACF">
      <w:pPr>
        <w:rPr>
          <w:rFonts w:ascii="微软雅黑" w:eastAsia="微软雅黑" w:hAnsi="微软雅黑"/>
          <w:sz w:val="24"/>
          <w:szCs w:val="24"/>
        </w:rPr>
      </w:pPr>
      <w:r w:rsidRPr="006E6D6B">
        <w:rPr>
          <w:rFonts w:ascii="微软雅黑" w:eastAsia="微软雅黑" w:hAnsi="微软雅黑"/>
          <w:sz w:val="24"/>
          <w:szCs w:val="24"/>
        </w:rPr>
        <w:t xml:space="preserve"> </w:t>
      </w:r>
    </w:p>
    <w:p w14:paraId="093D60EA" w14:textId="77777777" w:rsidR="00590ACF" w:rsidRPr="006E6D6B" w:rsidRDefault="00590ACF" w:rsidP="00590ACF">
      <w:pPr>
        <w:rPr>
          <w:rFonts w:ascii="微软雅黑" w:eastAsia="微软雅黑" w:hAnsi="微软雅黑"/>
          <w:sz w:val="24"/>
          <w:szCs w:val="24"/>
        </w:rPr>
      </w:pPr>
      <w:r w:rsidRPr="006E6D6B">
        <w:rPr>
          <w:rFonts w:ascii="微软雅黑" w:eastAsia="微软雅黑" w:hAnsi="微软雅黑" w:hint="eastAsia"/>
          <w:b/>
          <w:bCs/>
          <w:color w:val="CC0066"/>
          <w:sz w:val="24"/>
          <w:szCs w:val="24"/>
        </w:rPr>
        <w:t>学分要求：</w:t>
      </w:r>
      <w:r w:rsidRPr="006E6D6B">
        <w:rPr>
          <w:rFonts w:ascii="微软雅黑" w:eastAsia="微软雅黑" w:hAnsi="微软雅黑" w:hint="eastAsia"/>
          <w:sz w:val="24"/>
          <w:szCs w:val="24"/>
        </w:rPr>
        <w:t>该项目采用学分制学习方式，每门课程</w:t>
      </w:r>
      <w:r w:rsidRPr="006E6D6B">
        <w:rPr>
          <w:rFonts w:ascii="微软雅黑" w:eastAsia="微软雅黑" w:hAnsi="微软雅黑"/>
          <w:sz w:val="24"/>
          <w:szCs w:val="24"/>
        </w:rPr>
        <w:t>2-4学分，修满48学分即可毕业。</w:t>
      </w:r>
    </w:p>
    <w:p w14:paraId="12BBB606" w14:textId="529B5BEC" w:rsidR="00590ACF" w:rsidRPr="006E6D6B" w:rsidRDefault="00590ACF" w:rsidP="00590ACF">
      <w:pPr>
        <w:rPr>
          <w:rFonts w:ascii="微软雅黑" w:eastAsia="微软雅黑" w:hAnsi="微软雅黑"/>
          <w:sz w:val="24"/>
          <w:szCs w:val="24"/>
        </w:rPr>
      </w:pPr>
    </w:p>
    <w:p w14:paraId="4642B373" w14:textId="77777777" w:rsidR="00590ACF" w:rsidRPr="006E6D6B" w:rsidRDefault="00590ACF" w:rsidP="00590ACF">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证书颁发：</w:t>
      </w:r>
    </w:p>
    <w:p w14:paraId="07EB24FA" w14:textId="77777777" w:rsidR="00590ACF" w:rsidRPr="006E6D6B" w:rsidRDefault="00590ACF" w:rsidP="00590ACF">
      <w:pPr>
        <w:rPr>
          <w:rFonts w:ascii="微软雅黑" w:eastAsia="微软雅黑" w:hAnsi="微软雅黑"/>
          <w:b/>
          <w:bCs/>
          <w:sz w:val="24"/>
          <w:szCs w:val="24"/>
        </w:rPr>
      </w:pPr>
      <w:r w:rsidRPr="006E6D6B">
        <w:rPr>
          <w:rFonts w:ascii="微软雅黑" w:eastAsia="微软雅黑" w:hAnsi="微软雅黑" w:hint="eastAsia"/>
          <w:sz w:val="24"/>
          <w:szCs w:val="24"/>
        </w:rPr>
        <w:t>美国亚利桑那州立大学管理硕士学位证书，可在中国教育部留学服务中心进行</w:t>
      </w:r>
      <w:r w:rsidRPr="006E6D6B">
        <w:rPr>
          <w:rFonts w:ascii="微软雅黑" w:eastAsia="微软雅黑" w:hAnsi="微软雅黑" w:hint="eastAsia"/>
          <w:b/>
          <w:bCs/>
          <w:sz w:val="24"/>
          <w:szCs w:val="24"/>
        </w:rPr>
        <w:t>学历</w:t>
      </w:r>
      <w:proofErr w:type="gramStart"/>
      <w:r w:rsidRPr="006E6D6B">
        <w:rPr>
          <w:rFonts w:ascii="微软雅黑" w:eastAsia="微软雅黑" w:hAnsi="微软雅黑" w:hint="eastAsia"/>
          <w:b/>
          <w:bCs/>
          <w:sz w:val="24"/>
          <w:szCs w:val="24"/>
        </w:rPr>
        <w:t>学位双</w:t>
      </w:r>
      <w:proofErr w:type="gramEnd"/>
      <w:r w:rsidRPr="006E6D6B">
        <w:rPr>
          <w:rFonts w:ascii="微软雅黑" w:eastAsia="微软雅黑" w:hAnsi="微软雅黑" w:hint="eastAsia"/>
          <w:b/>
          <w:bCs/>
          <w:sz w:val="24"/>
          <w:szCs w:val="24"/>
        </w:rPr>
        <w:t>认证；</w:t>
      </w:r>
    </w:p>
    <w:p w14:paraId="62F62CB0" w14:textId="25A87B40" w:rsidR="00590ACF" w:rsidRPr="006E6D6B" w:rsidRDefault="00590ACF" w:rsidP="00590ACF">
      <w:pPr>
        <w:rPr>
          <w:rFonts w:ascii="微软雅黑" w:eastAsia="微软雅黑" w:hAnsi="微软雅黑"/>
          <w:sz w:val="24"/>
          <w:szCs w:val="24"/>
        </w:rPr>
      </w:pPr>
      <w:r w:rsidRPr="006E6D6B">
        <w:rPr>
          <w:rFonts w:ascii="微软雅黑" w:eastAsia="微软雅黑" w:hAnsi="微软雅黑" w:hint="eastAsia"/>
          <w:sz w:val="24"/>
          <w:szCs w:val="24"/>
        </w:rPr>
        <w:t>上海国家会计学院</w:t>
      </w:r>
      <w:r w:rsidRPr="006E6D6B">
        <w:rPr>
          <w:rFonts w:ascii="微软雅黑" w:eastAsia="微软雅黑" w:hAnsi="微软雅黑"/>
          <w:sz w:val="24"/>
          <w:szCs w:val="24"/>
        </w:rPr>
        <w:t>CFO资格培训证书。</w:t>
      </w:r>
    </w:p>
    <w:p w14:paraId="191D39AD" w14:textId="77777777" w:rsidR="00590ACF" w:rsidRPr="006E6D6B" w:rsidRDefault="00590ACF" w:rsidP="00590ACF">
      <w:pPr>
        <w:rPr>
          <w:rFonts w:ascii="微软雅黑" w:eastAsia="微软雅黑" w:hAnsi="微软雅黑"/>
          <w:sz w:val="24"/>
          <w:szCs w:val="24"/>
        </w:rPr>
      </w:pPr>
    </w:p>
    <w:p w14:paraId="113A5E3E" w14:textId="68ED9FD0" w:rsidR="00590ACF" w:rsidRPr="006E6D6B" w:rsidRDefault="00590ACF" w:rsidP="00590ACF">
      <w:pPr>
        <w:rPr>
          <w:rFonts w:ascii="微软雅黑" w:eastAsia="微软雅黑" w:hAnsi="微软雅黑"/>
          <w:b/>
          <w:bCs/>
          <w:sz w:val="24"/>
          <w:szCs w:val="24"/>
        </w:rPr>
      </w:pPr>
      <w:r w:rsidRPr="006E6D6B">
        <w:rPr>
          <w:rFonts w:ascii="微软雅黑" w:eastAsia="微软雅黑" w:hAnsi="微软雅黑" w:hint="eastAsia"/>
          <w:b/>
          <w:bCs/>
          <w:sz w:val="24"/>
          <w:szCs w:val="24"/>
        </w:rPr>
        <w:t>咨询</w:t>
      </w:r>
      <w:r w:rsidR="00FA6C83">
        <w:rPr>
          <w:rFonts w:ascii="微软雅黑" w:eastAsia="微软雅黑" w:hAnsi="微软雅黑" w:hint="eastAsia"/>
          <w:b/>
          <w:bCs/>
          <w:sz w:val="24"/>
          <w:szCs w:val="24"/>
        </w:rPr>
        <w:t>电话</w:t>
      </w:r>
      <w:r w:rsidRPr="006E6D6B">
        <w:rPr>
          <w:rFonts w:ascii="微软雅黑" w:eastAsia="微软雅黑" w:hAnsi="微软雅黑" w:hint="eastAsia"/>
          <w:b/>
          <w:bCs/>
          <w:sz w:val="24"/>
          <w:szCs w:val="24"/>
        </w:rPr>
        <w:t>：</w:t>
      </w:r>
      <w:r w:rsidRPr="006E6D6B">
        <w:rPr>
          <w:rFonts w:ascii="微软雅黑" w:eastAsia="微软雅黑" w:hAnsi="微软雅黑"/>
          <w:b/>
          <w:bCs/>
          <w:sz w:val="24"/>
          <w:szCs w:val="24"/>
        </w:rPr>
        <w:t xml:space="preserve"> </w:t>
      </w:r>
      <w:r w:rsidR="00863DA8">
        <w:rPr>
          <w:rFonts w:ascii="微软雅黑" w:eastAsia="微软雅黑" w:hAnsi="微软雅黑"/>
          <w:b/>
          <w:bCs/>
          <w:sz w:val="24"/>
          <w:szCs w:val="24"/>
        </w:rPr>
        <w:t>4006 321 985</w:t>
      </w:r>
      <w:r w:rsidR="00863DA8" w:rsidRPr="006E6D6B">
        <w:rPr>
          <w:rFonts w:ascii="微软雅黑" w:eastAsia="微软雅黑" w:hAnsi="微软雅黑"/>
          <w:b/>
          <w:bCs/>
          <w:sz w:val="24"/>
          <w:szCs w:val="24"/>
        </w:rPr>
        <w:t xml:space="preserve"> </w:t>
      </w:r>
    </w:p>
    <w:p w14:paraId="2DF38492" w14:textId="77777777" w:rsidR="005570E4" w:rsidRPr="006E6D6B" w:rsidRDefault="005570E4" w:rsidP="005570E4">
      <w:pPr>
        <w:rPr>
          <w:rFonts w:ascii="微软雅黑" w:eastAsia="微软雅黑" w:hAnsi="微软雅黑"/>
          <w:sz w:val="24"/>
          <w:szCs w:val="24"/>
        </w:rPr>
      </w:pPr>
    </w:p>
    <w:p w14:paraId="74E9B81C" w14:textId="5E67E8C9"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课程理念：</w:t>
      </w:r>
    </w:p>
    <w:p w14:paraId="4548F77E" w14:textId="78FCFE8B"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项目充分发挥合作双方金融财会领域智库</w:t>
      </w:r>
      <w:r w:rsidR="00EB4515" w:rsidRPr="006E6D6B">
        <w:rPr>
          <w:rFonts w:ascii="微软雅黑" w:eastAsia="微软雅黑" w:hAnsi="微软雅黑" w:hint="eastAsia"/>
          <w:sz w:val="24"/>
          <w:szCs w:val="24"/>
        </w:rPr>
        <w:t>，</w:t>
      </w:r>
      <w:r w:rsidRPr="006E6D6B">
        <w:rPr>
          <w:rFonts w:ascii="微软雅黑" w:eastAsia="微软雅黑" w:hAnsi="微软雅黑" w:hint="eastAsia"/>
          <w:sz w:val="24"/>
          <w:szCs w:val="24"/>
        </w:rPr>
        <w:t>及平台优势，全方位打造最</w:t>
      </w:r>
      <w:proofErr w:type="gramStart"/>
      <w:r w:rsidRPr="006E6D6B">
        <w:rPr>
          <w:rFonts w:ascii="微软雅黑" w:eastAsia="微软雅黑" w:hAnsi="微软雅黑" w:hint="eastAsia"/>
          <w:sz w:val="24"/>
          <w:szCs w:val="24"/>
        </w:rPr>
        <w:t>具金融</w:t>
      </w:r>
      <w:proofErr w:type="gramEnd"/>
      <w:r w:rsidRPr="006E6D6B">
        <w:rPr>
          <w:rFonts w:ascii="微软雅黑" w:eastAsia="微软雅黑" w:hAnsi="微软雅黑" w:hint="eastAsia"/>
          <w:sz w:val="24"/>
          <w:szCs w:val="24"/>
        </w:rPr>
        <w:t>财务专业价值的课程体系，通过公司金融、金融风险管理等课程让学员洞悉金融的本质；课程同时最具前瞻性地锁定全球商界发展趋势，增加“服务管理创新”元素，通过客户关系管理、服务制胜等课程，带来学员挖掘新经济时代企业价值创造新源泉。</w:t>
      </w:r>
    </w:p>
    <w:p w14:paraId="1B4B7737" w14:textId="77777777" w:rsidR="005570E4" w:rsidRPr="006E6D6B" w:rsidRDefault="005570E4" w:rsidP="005570E4">
      <w:pPr>
        <w:rPr>
          <w:rFonts w:ascii="微软雅黑" w:eastAsia="微软雅黑" w:hAnsi="微软雅黑"/>
          <w:sz w:val="24"/>
          <w:szCs w:val="24"/>
        </w:rPr>
      </w:pPr>
    </w:p>
    <w:p w14:paraId="392935AC" w14:textId="77777777"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核心课程：</w:t>
      </w:r>
    </w:p>
    <w:p w14:paraId="7CFCE644"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公司金融</w:t>
      </w:r>
      <w:r w:rsidRPr="006E6D6B">
        <w:rPr>
          <w:rFonts w:ascii="微软雅黑" w:eastAsia="微软雅黑" w:hAnsi="微软雅黑"/>
          <w:sz w:val="24"/>
          <w:szCs w:val="24"/>
        </w:rPr>
        <w:t xml:space="preserve">/ 投资与投资组合管理/ 金融风险管理/ 房地产金融/ </w:t>
      </w:r>
    </w:p>
    <w:p w14:paraId="0D1AB64B"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战略成本管理与绩效评估</w:t>
      </w:r>
      <w:r w:rsidRPr="006E6D6B">
        <w:rPr>
          <w:rFonts w:ascii="微软雅黑" w:eastAsia="微软雅黑" w:hAnsi="微软雅黑"/>
          <w:sz w:val="24"/>
          <w:szCs w:val="24"/>
        </w:rPr>
        <w:t xml:space="preserve">/ 股东价值创造与财务报表分析/ </w:t>
      </w:r>
    </w:p>
    <w:p w14:paraId="54D00AD3"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服务制胜</w:t>
      </w:r>
      <w:r w:rsidRPr="006E6D6B">
        <w:rPr>
          <w:rFonts w:ascii="微软雅黑" w:eastAsia="微软雅黑" w:hAnsi="微软雅黑"/>
          <w:sz w:val="24"/>
          <w:szCs w:val="24"/>
        </w:rPr>
        <w:t>/ 客户关系管理/ 企业运营与供应链管理</w:t>
      </w:r>
    </w:p>
    <w:p w14:paraId="4C3C279A"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lastRenderedPageBreak/>
        <w:t>战略管理</w:t>
      </w:r>
      <w:r w:rsidRPr="006E6D6B">
        <w:rPr>
          <w:rFonts w:ascii="微软雅黑" w:eastAsia="微软雅黑" w:hAnsi="微软雅黑"/>
          <w:sz w:val="24"/>
          <w:szCs w:val="24"/>
        </w:rPr>
        <w:t xml:space="preserve">/ 人力资源管理和领导力/ 公司治理和企业并购/ </w:t>
      </w:r>
    </w:p>
    <w:p w14:paraId="3AC82ED0"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商业战略决策：博弈</w:t>
      </w:r>
      <w:r w:rsidRPr="006E6D6B">
        <w:rPr>
          <w:rFonts w:ascii="微软雅黑" w:eastAsia="微软雅黑" w:hAnsi="微软雅黑"/>
          <w:sz w:val="24"/>
          <w:szCs w:val="24"/>
        </w:rPr>
        <w:t xml:space="preserve">/ 信息技术与企业变革/ 管理实战模块/ </w:t>
      </w:r>
    </w:p>
    <w:p w14:paraId="2CB8C2AC"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跨国企业与资本市场运作</w:t>
      </w:r>
      <w:r w:rsidRPr="006E6D6B">
        <w:rPr>
          <w:rFonts w:ascii="微软雅黑" w:eastAsia="微软雅黑" w:hAnsi="微软雅黑"/>
          <w:sz w:val="24"/>
          <w:szCs w:val="24"/>
        </w:rPr>
        <w:t>(美国商务考察)</w:t>
      </w:r>
    </w:p>
    <w:p w14:paraId="72C1DB23" w14:textId="77777777" w:rsidR="005570E4" w:rsidRPr="006E6D6B" w:rsidRDefault="005570E4" w:rsidP="005570E4">
      <w:pPr>
        <w:rPr>
          <w:rFonts w:ascii="微软雅黑" w:eastAsia="微软雅黑" w:hAnsi="微软雅黑"/>
          <w:sz w:val="24"/>
          <w:szCs w:val="24"/>
        </w:rPr>
      </w:pPr>
    </w:p>
    <w:p w14:paraId="1200C049" w14:textId="77777777"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选修课程</w:t>
      </w:r>
      <w:r w:rsidRPr="006E6D6B">
        <w:rPr>
          <w:rFonts w:ascii="微软雅黑" w:eastAsia="微软雅黑" w:hAnsi="微软雅黑"/>
          <w:b/>
          <w:bCs/>
          <w:color w:val="CC0066"/>
          <w:sz w:val="24"/>
          <w:szCs w:val="24"/>
        </w:rPr>
        <w:t>:</w:t>
      </w:r>
    </w:p>
    <w:p w14:paraId="41DD59A8"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行为金融学</w:t>
      </w:r>
      <w:r w:rsidRPr="006E6D6B">
        <w:rPr>
          <w:rFonts w:ascii="微软雅黑" w:eastAsia="微软雅黑" w:hAnsi="微软雅黑"/>
          <w:sz w:val="24"/>
          <w:szCs w:val="24"/>
        </w:rPr>
        <w:t xml:space="preserve">/ 互联网商业模式创新/ 互联网金融与金融创新/  </w:t>
      </w:r>
    </w:p>
    <w:p w14:paraId="63C55127"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决策者的管理会计</w:t>
      </w:r>
      <w:r w:rsidRPr="006E6D6B">
        <w:rPr>
          <w:rFonts w:ascii="微软雅黑" w:eastAsia="微软雅黑" w:hAnsi="微软雅黑"/>
          <w:sz w:val="24"/>
          <w:szCs w:val="24"/>
        </w:rPr>
        <w:t xml:space="preserve">/ 王道企业家/  企业并购与价值创造/ </w:t>
      </w:r>
    </w:p>
    <w:p w14:paraId="23C73E2E"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集团财务管控</w:t>
      </w:r>
      <w:r w:rsidRPr="006E6D6B">
        <w:rPr>
          <w:rFonts w:ascii="微软雅黑" w:eastAsia="微软雅黑" w:hAnsi="微软雅黑"/>
          <w:sz w:val="24"/>
          <w:szCs w:val="24"/>
        </w:rPr>
        <w:t>/ 上市</w:t>
      </w:r>
      <w:proofErr w:type="gramStart"/>
      <w:r w:rsidRPr="006E6D6B">
        <w:rPr>
          <w:rFonts w:ascii="微软雅黑" w:eastAsia="微软雅黑" w:hAnsi="微软雅黑"/>
          <w:sz w:val="24"/>
          <w:szCs w:val="24"/>
        </w:rPr>
        <w:t>公司财报分析</w:t>
      </w:r>
      <w:proofErr w:type="gramEnd"/>
      <w:r w:rsidRPr="006E6D6B">
        <w:rPr>
          <w:rFonts w:ascii="微软雅黑" w:eastAsia="微软雅黑" w:hAnsi="微软雅黑"/>
          <w:sz w:val="24"/>
          <w:szCs w:val="24"/>
        </w:rPr>
        <w:t xml:space="preserve">和投资价值/ </w:t>
      </w:r>
    </w:p>
    <w:p w14:paraId="2DA92B9A"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资金管理与企业投融资创新</w:t>
      </w:r>
      <w:r w:rsidRPr="006E6D6B">
        <w:rPr>
          <w:rFonts w:ascii="微软雅黑" w:eastAsia="微软雅黑" w:hAnsi="微软雅黑"/>
          <w:sz w:val="24"/>
          <w:szCs w:val="24"/>
        </w:rPr>
        <w:t xml:space="preserve">/ 企业内部控制/ </w:t>
      </w:r>
    </w:p>
    <w:p w14:paraId="4DFA71F6"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税务筹划与管理</w:t>
      </w:r>
      <w:r w:rsidRPr="006E6D6B">
        <w:rPr>
          <w:rFonts w:ascii="微软雅黑" w:eastAsia="微软雅黑" w:hAnsi="微软雅黑"/>
          <w:sz w:val="24"/>
          <w:szCs w:val="24"/>
        </w:rPr>
        <w:t xml:space="preserve">/ 财务共享中心建设与实践/ </w:t>
      </w:r>
    </w:p>
    <w:p w14:paraId="1BF2BAFE"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财务转型与价值创造</w:t>
      </w:r>
      <w:r w:rsidRPr="006E6D6B">
        <w:rPr>
          <w:rFonts w:ascii="微软雅黑" w:eastAsia="微软雅黑" w:hAnsi="微软雅黑"/>
          <w:sz w:val="24"/>
          <w:szCs w:val="24"/>
        </w:rPr>
        <w:t>/ 宏观经济热点专题研讨</w:t>
      </w:r>
    </w:p>
    <w:p w14:paraId="49FC66D5" w14:textId="77777777" w:rsidR="005570E4" w:rsidRPr="006E6D6B" w:rsidRDefault="005570E4" w:rsidP="005570E4">
      <w:pPr>
        <w:rPr>
          <w:rFonts w:ascii="微软雅黑" w:eastAsia="微软雅黑" w:hAnsi="微软雅黑"/>
          <w:sz w:val="24"/>
          <w:szCs w:val="24"/>
        </w:rPr>
      </w:pPr>
    </w:p>
    <w:p w14:paraId="7301DAEF" w14:textId="77777777" w:rsidR="005570E4" w:rsidRPr="006E6D6B" w:rsidRDefault="005570E4" w:rsidP="005570E4">
      <w:pPr>
        <w:rPr>
          <w:rFonts w:ascii="微软雅黑" w:eastAsia="微软雅黑" w:hAnsi="微软雅黑"/>
          <w:b/>
          <w:bCs/>
          <w:color w:val="CC0066"/>
          <w:sz w:val="24"/>
          <w:szCs w:val="24"/>
        </w:rPr>
      </w:pPr>
      <w:r w:rsidRPr="006E6D6B">
        <w:rPr>
          <w:rFonts w:ascii="微软雅黑" w:eastAsia="微软雅黑" w:hAnsi="微软雅黑" w:hint="eastAsia"/>
          <w:b/>
          <w:bCs/>
          <w:color w:val="CC0066"/>
          <w:sz w:val="24"/>
          <w:szCs w:val="24"/>
        </w:rPr>
        <w:t>增值内容：</w:t>
      </w:r>
    </w:p>
    <w:p w14:paraId="2938EFB2"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年度经济论坛</w:t>
      </w:r>
      <w:r w:rsidRPr="006E6D6B">
        <w:rPr>
          <w:rFonts w:ascii="微软雅黑" w:eastAsia="微软雅黑" w:hAnsi="微软雅黑"/>
          <w:sz w:val="24"/>
          <w:szCs w:val="24"/>
        </w:rPr>
        <w:t xml:space="preserve"> /SNAI-ASU企业家高层论坛 /</w:t>
      </w:r>
    </w:p>
    <w:p w14:paraId="085056A9" w14:textId="77777777" w:rsidR="005570E4" w:rsidRPr="006E6D6B" w:rsidRDefault="005570E4" w:rsidP="005570E4">
      <w:pPr>
        <w:rPr>
          <w:rFonts w:ascii="微软雅黑" w:eastAsia="微软雅黑" w:hAnsi="微软雅黑"/>
          <w:sz w:val="24"/>
          <w:szCs w:val="24"/>
        </w:rPr>
      </w:pPr>
      <w:r w:rsidRPr="006E6D6B">
        <w:rPr>
          <w:rFonts w:ascii="微软雅黑" w:eastAsia="微软雅黑" w:hAnsi="微软雅黑" w:hint="eastAsia"/>
          <w:sz w:val="24"/>
          <w:szCs w:val="24"/>
        </w:rPr>
        <w:t>财经讲堂</w:t>
      </w:r>
      <w:r w:rsidRPr="006E6D6B">
        <w:rPr>
          <w:rFonts w:ascii="微软雅黑" w:eastAsia="微软雅黑" w:hAnsi="微软雅黑"/>
          <w:sz w:val="24"/>
          <w:szCs w:val="24"/>
        </w:rPr>
        <w:t xml:space="preserve"> /素问财经 / 沙龙讲座|校友联谊会 / </w:t>
      </w:r>
    </w:p>
    <w:p w14:paraId="0C6AB149" w14:textId="1312FB5D" w:rsidR="00A7257B" w:rsidRPr="006E6D6B" w:rsidRDefault="005570E4" w:rsidP="00A7257B">
      <w:pPr>
        <w:rPr>
          <w:rFonts w:ascii="微软雅黑" w:eastAsia="微软雅黑" w:hAnsi="微软雅黑"/>
          <w:sz w:val="24"/>
          <w:szCs w:val="24"/>
        </w:rPr>
      </w:pPr>
      <w:r w:rsidRPr="006E6D6B">
        <w:rPr>
          <w:rFonts w:ascii="微软雅黑" w:eastAsia="微软雅黑" w:hAnsi="微软雅黑" w:hint="eastAsia"/>
          <w:sz w:val="24"/>
          <w:szCs w:val="24"/>
        </w:rPr>
        <w:t>会计</w:t>
      </w:r>
      <w:proofErr w:type="gramStart"/>
      <w:r w:rsidRPr="006E6D6B">
        <w:rPr>
          <w:rFonts w:ascii="微软雅黑" w:eastAsia="微软雅黑" w:hAnsi="微软雅黑" w:hint="eastAsia"/>
          <w:sz w:val="24"/>
          <w:szCs w:val="24"/>
        </w:rPr>
        <w:t>视野网</w:t>
      </w:r>
      <w:proofErr w:type="gramEnd"/>
      <w:r w:rsidRPr="006E6D6B">
        <w:rPr>
          <w:rFonts w:ascii="微软雅黑" w:eastAsia="微软雅黑" w:hAnsi="微软雅黑"/>
          <w:sz w:val="24"/>
          <w:szCs w:val="24"/>
        </w:rPr>
        <w:t xml:space="preserve"> /上海国家会计学院图书馆 /亚利桑那州立大学图书馆</w:t>
      </w:r>
    </w:p>
    <w:p w14:paraId="4FE541A6" w14:textId="5E59005A" w:rsidR="00096A83" w:rsidRDefault="00096A83" w:rsidP="00A7257B">
      <w:pPr>
        <w:rPr>
          <w:rFonts w:ascii="微软雅黑" w:eastAsia="微软雅黑" w:hAnsi="微软雅黑"/>
          <w:b/>
          <w:bCs/>
          <w:sz w:val="24"/>
          <w:szCs w:val="24"/>
        </w:rPr>
      </w:pPr>
    </w:p>
    <w:p w14:paraId="176F629A" w14:textId="77777777" w:rsidR="00863DA8" w:rsidRPr="006E6D6B" w:rsidRDefault="00863DA8" w:rsidP="00A7257B">
      <w:pPr>
        <w:rPr>
          <w:rFonts w:ascii="微软雅黑" w:eastAsia="微软雅黑" w:hAnsi="微软雅黑"/>
          <w:b/>
          <w:bCs/>
          <w:sz w:val="24"/>
          <w:szCs w:val="24"/>
        </w:rPr>
      </w:pPr>
    </w:p>
    <w:p w14:paraId="6B32E849" w14:textId="67BBB1A3" w:rsidR="00EA2FE5" w:rsidRDefault="00EA2FE5" w:rsidP="00A7257B">
      <w:pPr>
        <w:rPr>
          <w:rFonts w:ascii="微软雅黑" w:eastAsia="微软雅黑" w:hAnsi="微软雅黑"/>
          <w:b/>
          <w:bCs/>
          <w:sz w:val="24"/>
          <w:szCs w:val="24"/>
        </w:rPr>
      </w:pPr>
    </w:p>
    <w:p w14:paraId="269ABB2B" w14:textId="691A8FAE" w:rsidR="00614398" w:rsidRDefault="00614398" w:rsidP="00A7257B">
      <w:pPr>
        <w:rPr>
          <w:rFonts w:ascii="微软雅黑" w:eastAsia="微软雅黑" w:hAnsi="微软雅黑"/>
          <w:b/>
          <w:bCs/>
          <w:sz w:val="24"/>
          <w:szCs w:val="24"/>
        </w:rPr>
      </w:pPr>
    </w:p>
    <w:p w14:paraId="3B06F4A8" w14:textId="77777777" w:rsidR="00383B79" w:rsidRDefault="00383B79" w:rsidP="00A7257B">
      <w:pPr>
        <w:rPr>
          <w:rFonts w:ascii="微软雅黑" w:eastAsia="微软雅黑" w:hAnsi="微软雅黑"/>
          <w:b/>
          <w:bCs/>
          <w:sz w:val="24"/>
          <w:szCs w:val="24"/>
        </w:rPr>
      </w:pPr>
    </w:p>
    <w:p w14:paraId="57BD9D2C" w14:textId="77777777" w:rsidR="007B143A" w:rsidRPr="006E6D6B" w:rsidRDefault="007B143A" w:rsidP="00A7257B">
      <w:pPr>
        <w:rPr>
          <w:rFonts w:ascii="微软雅黑" w:eastAsia="微软雅黑" w:hAnsi="微软雅黑"/>
          <w:b/>
          <w:bCs/>
          <w:sz w:val="24"/>
          <w:szCs w:val="24"/>
        </w:rPr>
      </w:pPr>
    </w:p>
    <w:p w14:paraId="5CDD7BAE" w14:textId="1B062DDC" w:rsidR="00617049" w:rsidRPr="00EA2FE5" w:rsidRDefault="00617049" w:rsidP="00EA2FE5">
      <w:pPr>
        <w:widowControl/>
        <w:spacing w:before="100" w:beforeAutospacing="1" w:after="100" w:afterAutospacing="1" w:line="400" w:lineRule="exact"/>
        <w:jc w:val="center"/>
        <w:rPr>
          <w:rFonts w:ascii="微软雅黑" w:eastAsia="微软雅黑" w:hAnsi="微软雅黑" w:cs="宋体"/>
          <w:color w:val="CC0066"/>
          <w:kern w:val="0"/>
          <w:position w:val="-6"/>
          <w:sz w:val="28"/>
          <w:szCs w:val="28"/>
        </w:rPr>
      </w:pPr>
      <w:r w:rsidRPr="00EA2FE5">
        <w:rPr>
          <w:rFonts w:ascii="微软雅黑" w:eastAsia="微软雅黑" w:hAnsi="微软雅黑" w:cs="宋体" w:hint="eastAsia"/>
          <w:color w:val="CC0066"/>
          <w:kern w:val="0"/>
          <w:position w:val="-6"/>
          <w:sz w:val="28"/>
          <w:szCs w:val="28"/>
        </w:rPr>
        <w:lastRenderedPageBreak/>
        <w:t>上海国家会计学院与亚利桑那州立大学E</w:t>
      </w:r>
      <w:r w:rsidRPr="00EA2FE5">
        <w:rPr>
          <w:rFonts w:ascii="微软雅黑" w:eastAsia="微软雅黑" w:hAnsi="微软雅黑" w:cs="宋体"/>
          <w:color w:val="CC0066"/>
          <w:kern w:val="0"/>
          <w:position w:val="-6"/>
          <w:sz w:val="28"/>
          <w:szCs w:val="28"/>
        </w:rPr>
        <w:t>MBA</w:t>
      </w:r>
      <w:r w:rsidRPr="00EA2FE5">
        <w:rPr>
          <w:rFonts w:ascii="微软雅黑" w:eastAsia="微软雅黑" w:hAnsi="微软雅黑" w:cs="宋体" w:hint="eastAsia"/>
          <w:color w:val="CC0066"/>
          <w:kern w:val="0"/>
          <w:position w:val="-6"/>
          <w:sz w:val="28"/>
          <w:szCs w:val="28"/>
        </w:rPr>
        <w:t>预报名表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1908"/>
        <w:gridCol w:w="1323"/>
        <w:gridCol w:w="2353"/>
        <w:gridCol w:w="1348"/>
        <w:gridCol w:w="1552"/>
      </w:tblGrid>
      <w:tr w:rsidR="00617049" w:rsidRPr="006E6D6B" w14:paraId="04B92C71" w14:textId="77777777" w:rsidTr="000746E1">
        <w:trPr>
          <w:trHeight w:hRule="exact" w:val="482"/>
        </w:trPr>
        <w:tc>
          <w:tcPr>
            <w:tcW w:w="594" w:type="pct"/>
            <w:shd w:val="clear" w:color="auto" w:fill="auto"/>
            <w:vAlign w:val="center"/>
          </w:tcPr>
          <w:p w14:paraId="37DEB3A7" w14:textId="77777777" w:rsidR="00617049" w:rsidRPr="006E6D6B" w:rsidRDefault="00617049" w:rsidP="0099345C">
            <w:pPr>
              <w:rPr>
                <w:rFonts w:ascii="微软雅黑" w:eastAsia="微软雅黑" w:hAnsi="微软雅黑"/>
              </w:rPr>
            </w:pPr>
            <w:r w:rsidRPr="006E6D6B">
              <w:rPr>
                <w:rFonts w:ascii="微软雅黑" w:eastAsia="微软雅黑" w:hAnsi="微软雅黑"/>
              </w:rPr>
              <w:t>姓  名</w:t>
            </w:r>
          </w:p>
        </w:tc>
        <w:tc>
          <w:tcPr>
            <w:tcW w:w="991" w:type="pct"/>
            <w:shd w:val="clear" w:color="auto" w:fill="auto"/>
            <w:vAlign w:val="center"/>
          </w:tcPr>
          <w:p w14:paraId="759EE7A7" w14:textId="77777777" w:rsidR="00617049" w:rsidRPr="006E6D6B" w:rsidRDefault="00617049" w:rsidP="0099345C">
            <w:pPr>
              <w:rPr>
                <w:rFonts w:ascii="微软雅黑" w:eastAsia="微软雅黑" w:hAnsi="微软雅黑"/>
              </w:rPr>
            </w:pPr>
          </w:p>
        </w:tc>
        <w:tc>
          <w:tcPr>
            <w:tcW w:w="687" w:type="pct"/>
            <w:shd w:val="clear" w:color="auto" w:fill="auto"/>
            <w:vAlign w:val="center"/>
          </w:tcPr>
          <w:p w14:paraId="6C29F7A3"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所在</w:t>
            </w:r>
            <w:r w:rsidRPr="006E6D6B">
              <w:rPr>
                <w:rFonts w:ascii="微软雅黑" w:eastAsia="微软雅黑" w:hAnsi="微软雅黑"/>
              </w:rPr>
              <w:t>单位</w:t>
            </w:r>
          </w:p>
        </w:tc>
        <w:tc>
          <w:tcPr>
            <w:tcW w:w="1922" w:type="pct"/>
            <w:gridSpan w:val="2"/>
            <w:shd w:val="clear" w:color="auto" w:fill="auto"/>
            <w:vAlign w:val="center"/>
          </w:tcPr>
          <w:p w14:paraId="210E1FBA" w14:textId="77777777" w:rsidR="00617049" w:rsidRPr="006E6D6B" w:rsidRDefault="00617049" w:rsidP="0099345C">
            <w:pPr>
              <w:rPr>
                <w:rFonts w:ascii="微软雅黑" w:eastAsia="微软雅黑" w:hAnsi="微软雅黑"/>
              </w:rPr>
            </w:pPr>
          </w:p>
        </w:tc>
        <w:tc>
          <w:tcPr>
            <w:tcW w:w="807" w:type="pct"/>
            <w:vMerge w:val="restart"/>
            <w:shd w:val="clear" w:color="auto" w:fill="auto"/>
            <w:vAlign w:val="center"/>
          </w:tcPr>
          <w:p w14:paraId="35E3F19F" w14:textId="4531F530" w:rsidR="00617049" w:rsidRPr="006E6D6B" w:rsidRDefault="000746E1" w:rsidP="000746E1">
            <w:pPr>
              <w:jc w:val="center"/>
              <w:rPr>
                <w:rFonts w:ascii="微软雅黑" w:eastAsia="微软雅黑" w:hAnsi="微软雅黑"/>
              </w:rPr>
            </w:pPr>
            <w:r>
              <w:rPr>
                <w:rFonts w:ascii="微软雅黑" w:eastAsia="微软雅黑" w:hAnsi="微软雅黑"/>
              </w:rPr>
              <w:t>2</w:t>
            </w:r>
            <w:r w:rsidR="00617049" w:rsidRPr="006E6D6B">
              <w:rPr>
                <w:rFonts w:ascii="微软雅黑" w:eastAsia="微软雅黑" w:hAnsi="微软雅黑" w:hint="eastAsia"/>
              </w:rPr>
              <w:t>寸</w:t>
            </w:r>
            <w:r w:rsidR="00F0497B">
              <w:rPr>
                <w:rFonts w:ascii="微软雅黑" w:eastAsia="微软雅黑" w:hAnsi="微软雅黑" w:hint="eastAsia"/>
              </w:rPr>
              <w:t>白底</w:t>
            </w:r>
            <w:r w:rsidR="00617049" w:rsidRPr="006E6D6B">
              <w:rPr>
                <w:rFonts w:ascii="微软雅黑" w:eastAsia="微软雅黑" w:hAnsi="微软雅黑" w:hint="eastAsia"/>
              </w:rPr>
              <w:t>照片</w:t>
            </w:r>
          </w:p>
        </w:tc>
      </w:tr>
      <w:tr w:rsidR="00617049" w:rsidRPr="006E6D6B" w14:paraId="6D370417" w14:textId="77777777" w:rsidTr="000746E1">
        <w:trPr>
          <w:trHeight w:hRule="exact" w:val="482"/>
        </w:trPr>
        <w:tc>
          <w:tcPr>
            <w:tcW w:w="594" w:type="pct"/>
            <w:shd w:val="clear" w:color="auto" w:fill="auto"/>
            <w:vAlign w:val="center"/>
          </w:tcPr>
          <w:p w14:paraId="4EEAB00F"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性  别</w:t>
            </w:r>
          </w:p>
        </w:tc>
        <w:tc>
          <w:tcPr>
            <w:tcW w:w="991" w:type="pct"/>
            <w:shd w:val="clear" w:color="auto" w:fill="auto"/>
            <w:vAlign w:val="center"/>
          </w:tcPr>
          <w:p w14:paraId="1C711474" w14:textId="77777777" w:rsidR="00617049" w:rsidRPr="006E6D6B" w:rsidRDefault="00617049" w:rsidP="0099345C">
            <w:pPr>
              <w:rPr>
                <w:rFonts w:ascii="微软雅黑" w:eastAsia="微软雅黑" w:hAnsi="微软雅黑"/>
              </w:rPr>
            </w:pPr>
          </w:p>
        </w:tc>
        <w:tc>
          <w:tcPr>
            <w:tcW w:w="687" w:type="pct"/>
            <w:shd w:val="clear" w:color="auto" w:fill="auto"/>
            <w:vAlign w:val="center"/>
          </w:tcPr>
          <w:p w14:paraId="392A7A49" w14:textId="77777777" w:rsidR="00617049" w:rsidRPr="006E6D6B" w:rsidRDefault="00617049" w:rsidP="0099345C">
            <w:pPr>
              <w:rPr>
                <w:rFonts w:ascii="微软雅黑" w:eastAsia="微软雅黑" w:hAnsi="微软雅黑"/>
              </w:rPr>
            </w:pPr>
            <w:r w:rsidRPr="006E6D6B">
              <w:rPr>
                <w:rFonts w:ascii="微软雅黑" w:eastAsia="微软雅黑" w:hAnsi="微软雅黑"/>
              </w:rPr>
              <w:t>职务</w:t>
            </w:r>
            <w:r w:rsidRPr="006E6D6B">
              <w:rPr>
                <w:rFonts w:ascii="微软雅黑" w:eastAsia="微软雅黑" w:hAnsi="微软雅黑" w:hint="eastAsia"/>
              </w:rPr>
              <w:t>职称</w:t>
            </w:r>
          </w:p>
        </w:tc>
        <w:tc>
          <w:tcPr>
            <w:tcW w:w="1922" w:type="pct"/>
            <w:gridSpan w:val="2"/>
            <w:shd w:val="clear" w:color="auto" w:fill="auto"/>
            <w:vAlign w:val="center"/>
          </w:tcPr>
          <w:p w14:paraId="2DA21BB0" w14:textId="77777777" w:rsidR="00617049" w:rsidRPr="006E6D6B" w:rsidRDefault="00617049" w:rsidP="0099345C">
            <w:pPr>
              <w:rPr>
                <w:rFonts w:ascii="微软雅黑" w:eastAsia="微软雅黑" w:hAnsi="微软雅黑"/>
              </w:rPr>
            </w:pPr>
          </w:p>
        </w:tc>
        <w:tc>
          <w:tcPr>
            <w:tcW w:w="807" w:type="pct"/>
            <w:vMerge/>
            <w:shd w:val="clear" w:color="auto" w:fill="auto"/>
            <w:vAlign w:val="center"/>
          </w:tcPr>
          <w:p w14:paraId="3F0CE842" w14:textId="77777777" w:rsidR="00617049" w:rsidRPr="006E6D6B" w:rsidRDefault="00617049" w:rsidP="0099345C">
            <w:pPr>
              <w:rPr>
                <w:rFonts w:ascii="微软雅黑" w:eastAsia="微软雅黑" w:hAnsi="微软雅黑"/>
              </w:rPr>
            </w:pPr>
          </w:p>
        </w:tc>
      </w:tr>
      <w:tr w:rsidR="00617049" w:rsidRPr="006E6D6B" w14:paraId="17914DC1" w14:textId="77777777" w:rsidTr="000746E1">
        <w:trPr>
          <w:trHeight w:hRule="exact" w:val="482"/>
        </w:trPr>
        <w:tc>
          <w:tcPr>
            <w:tcW w:w="594" w:type="pct"/>
            <w:shd w:val="clear" w:color="auto" w:fill="auto"/>
            <w:vAlign w:val="center"/>
          </w:tcPr>
          <w:p w14:paraId="72A4D792"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 xml:space="preserve">年 </w:t>
            </w:r>
            <w:r w:rsidRPr="006E6D6B">
              <w:rPr>
                <w:rFonts w:ascii="微软雅黑" w:eastAsia="微软雅黑" w:hAnsi="微软雅黑"/>
              </w:rPr>
              <w:t xml:space="preserve"> </w:t>
            </w:r>
            <w:r w:rsidRPr="006E6D6B">
              <w:rPr>
                <w:rFonts w:ascii="微软雅黑" w:eastAsia="微软雅黑" w:hAnsi="微软雅黑" w:hint="eastAsia"/>
              </w:rPr>
              <w:t>龄</w:t>
            </w:r>
          </w:p>
        </w:tc>
        <w:tc>
          <w:tcPr>
            <w:tcW w:w="991" w:type="pct"/>
            <w:shd w:val="clear" w:color="auto" w:fill="auto"/>
            <w:vAlign w:val="center"/>
          </w:tcPr>
          <w:p w14:paraId="38EEE790" w14:textId="77777777" w:rsidR="00617049" w:rsidRPr="006E6D6B" w:rsidRDefault="00617049" w:rsidP="0099345C">
            <w:pPr>
              <w:rPr>
                <w:rFonts w:ascii="微软雅黑" w:eastAsia="微软雅黑" w:hAnsi="微软雅黑"/>
              </w:rPr>
            </w:pPr>
          </w:p>
        </w:tc>
        <w:tc>
          <w:tcPr>
            <w:tcW w:w="687" w:type="pct"/>
            <w:shd w:val="clear" w:color="auto" w:fill="auto"/>
            <w:vAlign w:val="center"/>
          </w:tcPr>
          <w:p w14:paraId="40364BF7"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单位性质</w:t>
            </w:r>
          </w:p>
        </w:tc>
        <w:tc>
          <w:tcPr>
            <w:tcW w:w="1922" w:type="pct"/>
            <w:gridSpan w:val="2"/>
            <w:shd w:val="clear" w:color="auto" w:fill="auto"/>
            <w:vAlign w:val="center"/>
          </w:tcPr>
          <w:p w14:paraId="7E0D1599" w14:textId="77777777" w:rsidR="00617049" w:rsidRPr="006E6D6B" w:rsidRDefault="00617049" w:rsidP="0099345C">
            <w:pPr>
              <w:rPr>
                <w:rFonts w:ascii="微软雅黑" w:eastAsia="微软雅黑" w:hAnsi="微软雅黑"/>
              </w:rPr>
            </w:pPr>
          </w:p>
        </w:tc>
        <w:tc>
          <w:tcPr>
            <w:tcW w:w="807" w:type="pct"/>
            <w:vMerge/>
            <w:shd w:val="clear" w:color="auto" w:fill="auto"/>
            <w:vAlign w:val="center"/>
          </w:tcPr>
          <w:p w14:paraId="57028ABD" w14:textId="77777777" w:rsidR="00617049" w:rsidRPr="006E6D6B" w:rsidRDefault="00617049" w:rsidP="0099345C">
            <w:pPr>
              <w:rPr>
                <w:rFonts w:ascii="微软雅黑" w:eastAsia="微软雅黑" w:hAnsi="微软雅黑"/>
              </w:rPr>
            </w:pPr>
          </w:p>
        </w:tc>
      </w:tr>
      <w:tr w:rsidR="00617049" w:rsidRPr="006E6D6B" w14:paraId="027C3135" w14:textId="77777777" w:rsidTr="000746E1">
        <w:trPr>
          <w:trHeight w:hRule="exact" w:val="482"/>
        </w:trPr>
        <w:tc>
          <w:tcPr>
            <w:tcW w:w="594" w:type="pct"/>
            <w:shd w:val="clear" w:color="auto" w:fill="auto"/>
            <w:vAlign w:val="center"/>
          </w:tcPr>
          <w:p w14:paraId="3C609777"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 xml:space="preserve">籍 </w:t>
            </w:r>
            <w:r w:rsidRPr="006E6D6B">
              <w:rPr>
                <w:rFonts w:ascii="微软雅黑" w:eastAsia="微软雅黑" w:hAnsi="微软雅黑"/>
              </w:rPr>
              <w:t xml:space="preserve"> </w:t>
            </w:r>
            <w:r w:rsidRPr="006E6D6B">
              <w:rPr>
                <w:rFonts w:ascii="微软雅黑" w:eastAsia="微软雅黑" w:hAnsi="微软雅黑" w:hint="eastAsia"/>
              </w:rPr>
              <w:t>贯</w:t>
            </w:r>
          </w:p>
        </w:tc>
        <w:tc>
          <w:tcPr>
            <w:tcW w:w="991" w:type="pct"/>
            <w:shd w:val="clear" w:color="auto" w:fill="auto"/>
            <w:vAlign w:val="center"/>
          </w:tcPr>
          <w:p w14:paraId="609F8C77" w14:textId="77777777" w:rsidR="00617049" w:rsidRPr="006E6D6B" w:rsidRDefault="00617049" w:rsidP="0099345C">
            <w:pPr>
              <w:rPr>
                <w:rFonts w:ascii="微软雅黑" w:eastAsia="微软雅黑" w:hAnsi="微软雅黑"/>
              </w:rPr>
            </w:pPr>
          </w:p>
        </w:tc>
        <w:tc>
          <w:tcPr>
            <w:tcW w:w="687" w:type="pct"/>
            <w:shd w:val="clear" w:color="auto" w:fill="auto"/>
            <w:vAlign w:val="center"/>
          </w:tcPr>
          <w:p w14:paraId="63DCA212"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单位规模</w:t>
            </w:r>
          </w:p>
        </w:tc>
        <w:tc>
          <w:tcPr>
            <w:tcW w:w="1922" w:type="pct"/>
            <w:gridSpan w:val="2"/>
            <w:shd w:val="clear" w:color="auto" w:fill="auto"/>
            <w:vAlign w:val="center"/>
          </w:tcPr>
          <w:p w14:paraId="22427B83" w14:textId="77777777" w:rsidR="00617049" w:rsidRPr="006E6D6B" w:rsidRDefault="00617049" w:rsidP="0099345C">
            <w:pPr>
              <w:rPr>
                <w:rFonts w:ascii="微软雅黑" w:eastAsia="微软雅黑" w:hAnsi="微软雅黑"/>
              </w:rPr>
            </w:pPr>
          </w:p>
        </w:tc>
        <w:tc>
          <w:tcPr>
            <w:tcW w:w="807" w:type="pct"/>
            <w:vMerge/>
            <w:shd w:val="clear" w:color="auto" w:fill="auto"/>
            <w:vAlign w:val="center"/>
          </w:tcPr>
          <w:p w14:paraId="6B890470" w14:textId="77777777" w:rsidR="00617049" w:rsidRPr="006E6D6B" w:rsidRDefault="00617049" w:rsidP="0099345C">
            <w:pPr>
              <w:rPr>
                <w:rFonts w:ascii="微软雅黑" w:eastAsia="微软雅黑" w:hAnsi="微软雅黑"/>
              </w:rPr>
            </w:pPr>
          </w:p>
        </w:tc>
      </w:tr>
      <w:tr w:rsidR="00617049" w:rsidRPr="006E6D6B" w14:paraId="6D73E3C6" w14:textId="77777777" w:rsidTr="000746E1">
        <w:trPr>
          <w:trHeight w:hRule="exact" w:val="482"/>
        </w:trPr>
        <w:tc>
          <w:tcPr>
            <w:tcW w:w="594" w:type="pct"/>
            <w:shd w:val="clear" w:color="auto" w:fill="auto"/>
            <w:vAlign w:val="center"/>
          </w:tcPr>
          <w:p w14:paraId="71785CBF"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 xml:space="preserve">电 </w:t>
            </w:r>
            <w:r w:rsidRPr="006E6D6B">
              <w:rPr>
                <w:rFonts w:ascii="微软雅黑" w:eastAsia="微软雅黑" w:hAnsi="微软雅黑"/>
              </w:rPr>
              <w:t xml:space="preserve"> </w:t>
            </w:r>
            <w:r w:rsidRPr="006E6D6B">
              <w:rPr>
                <w:rFonts w:ascii="微软雅黑" w:eastAsia="微软雅黑" w:hAnsi="微软雅黑" w:hint="eastAsia"/>
              </w:rPr>
              <w:t>话</w:t>
            </w:r>
          </w:p>
        </w:tc>
        <w:tc>
          <w:tcPr>
            <w:tcW w:w="991" w:type="pct"/>
            <w:shd w:val="clear" w:color="auto" w:fill="auto"/>
            <w:vAlign w:val="center"/>
          </w:tcPr>
          <w:p w14:paraId="318B08D2" w14:textId="77777777" w:rsidR="00617049" w:rsidRPr="006E6D6B" w:rsidRDefault="00617049" w:rsidP="0099345C">
            <w:pPr>
              <w:rPr>
                <w:rFonts w:ascii="微软雅黑" w:eastAsia="微软雅黑" w:hAnsi="微软雅黑"/>
              </w:rPr>
            </w:pPr>
          </w:p>
        </w:tc>
        <w:tc>
          <w:tcPr>
            <w:tcW w:w="687" w:type="pct"/>
            <w:shd w:val="clear" w:color="auto" w:fill="auto"/>
            <w:vAlign w:val="center"/>
          </w:tcPr>
          <w:p w14:paraId="3DDE2D64"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移动电话</w:t>
            </w:r>
          </w:p>
        </w:tc>
        <w:tc>
          <w:tcPr>
            <w:tcW w:w="1922" w:type="pct"/>
            <w:gridSpan w:val="2"/>
            <w:shd w:val="clear" w:color="auto" w:fill="auto"/>
            <w:vAlign w:val="center"/>
          </w:tcPr>
          <w:p w14:paraId="0F802BA6" w14:textId="77777777" w:rsidR="00617049" w:rsidRPr="006E6D6B" w:rsidRDefault="00617049" w:rsidP="0099345C">
            <w:pPr>
              <w:rPr>
                <w:rFonts w:ascii="微软雅黑" w:eastAsia="微软雅黑" w:hAnsi="微软雅黑"/>
              </w:rPr>
            </w:pPr>
          </w:p>
        </w:tc>
        <w:tc>
          <w:tcPr>
            <w:tcW w:w="807" w:type="pct"/>
            <w:vMerge/>
            <w:shd w:val="clear" w:color="auto" w:fill="auto"/>
            <w:vAlign w:val="center"/>
          </w:tcPr>
          <w:p w14:paraId="43173C5F" w14:textId="77777777" w:rsidR="00617049" w:rsidRPr="006E6D6B" w:rsidRDefault="00617049" w:rsidP="0099345C">
            <w:pPr>
              <w:rPr>
                <w:rFonts w:ascii="微软雅黑" w:eastAsia="微软雅黑" w:hAnsi="微软雅黑"/>
              </w:rPr>
            </w:pPr>
          </w:p>
        </w:tc>
      </w:tr>
      <w:tr w:rsidR="00617049" w:rsidRPr="006E6D6B" w14:paraId="61EDE1C0" w14:textId="77777777" w:rsidTr="000746E1">
        <w:trPr>
          <w:trHeight w:hRule="exact" w:val="482"/>
        </w:trPr>
        <w:tc>
          <w:tcPr>
            <w:tcW w:w="594" w:type="pct"/>
            <w:shd w:val="clear" w:color="auto" w:fill="auto"/>
            <w:vAlign w:val="center"/>
          </w:tcPr>
          <w:p w14:paraId="11F605EA"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 xml:space="preserve">电 </w:t>
            </w:r>
            <w:r w:rsidRPr="006E6D6B">
              <w:rPr>
                <w:rFonts w:ascii="微软雅黑" w:eastAsia="微软雅黑" w:hAnsi="微软雅黑"/>
              </w:rPr>
              <w:t xml:space="preserve"> </w:t>
            </w:r>
            <w:r w:rsidRPr="006E6D6B">
              <w:rPr>
                <w:rFonts w:ascii="微软雅黑" w:eastAsia="微软雅黑" w:hAnsi="微软雅黑" w:hint="eastAsia"/>
              </w:rPr>
              <w:t>邮</w:t>
            </w:r>
          </w:p>
        </w:tc>
        <w:tc>
          <w:tcPr>
            <w:tcW w:w="991" w:type="pct"/>
            <w:shd w:val="clear" w:color="auto" w:fill="auto"/>
            <w:vAlign w:val="center"/>
          </w:tcPr>
          <w:p w14:paraId="264D938A" w14:textId="77777777" w:rsidR="00617049" w:rsidRPr="006E6D6B" w:rsidRDefault="00617049" w:rsidP="0099345C">
            <w:pPr>
              <w:rPr>
                <w:rFonts w:ascii="微软雅黑" w:eastAsia="微软雅黑" w:hAnsi="微软雅黑"/>
              </w:rPr>
            </w:pPr>
          </w:p>
        </w:tc>
        <w:tc>
          <w:tcPr>
            <w:tcW w:w="687" w:type="pct"/>
            <w:shd w:val="clear" w:color="auto" w:fill="auto"/>
            <w:vAlign w:val="center"/>
          </w:tcPr>
          <w:p w14:paraId="0921CB16"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身份证号</w:t>
            </w:r>
          </w:p>
        </w:tc>
        <w:tc>
          <w:tcPr>
            <w:tcW w:w="2729" w:type="pct"/>
            <w:gridSpan w:val="3"/>
            <w:shd w:val="clear" w:color="auto" w:fill="auto"/>
            <w:vAlign w:val="center"/>
          </w:tcPr>
          <w:p w14:paraId="7078B613" w14:textId="77777777" w:rsidR="00617049" w:rsidRPr="006E6D6B" w:rsidRDefault="00617049" w:rsidP="0099345C">
            <w:pPr>
              <w:rPr>
                <w:rFonts w:ascii="微软雅黑" w:eastAsia="微软雅黑" w:hAnsi="微软雅黑"/>
              </w:rPr>
            </w:pPr>
          </w:p>
        </w:tc>
      </w:tr>
      <w:tr w:rsidR="00617049" w:rsidRPr="006E6D6B" w14:paraId="25315375" w14:textId="77777777" w:rsidTr="000746E1">
        <w:trPr>
          <w:trHeight w:hRule="exact" w:val="482"/>
        </w:trPr>
        <w:tc>
          <w:tcPr>
            <w:tcW w:w="594" w:type="pct"/>
            <w:shd w:val="clear" w:color="auto" w:fill="auto"/>
            <w:vAlign w:val="center"/>
          </w:tcPr>
          <w:p w14:paraId="7DFA5D7C"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毕业院校</w:t>
            </w:r>
          </w:p>
        </w:tc>
        <w:tc>
          <w:tcPr>
            <w:tcW w:w="991" w:type="pct"/>
            <w:shd w:val="clear" w:color="auto" w:fill="auto"/>
            <w:vAlign w:val="center"/>
          </w:tcPr>
          <w:p w14:paraId="08E15CFB" w14:textId="77777777" w:rsidR="00617049" w:rsidRPr="006E6D6B" w:rsidRDefault="00617049" w:rsidP="0099345C">
            <w:pPr>
              <w:rPr>
                <w:rFonts w:ascii="微软雅黑" w:eastAsia="微软雅黑" w:hAnsi="微软雅黑"/>
              </w:rPr>
            </w:pPr>
          </w:p>
        </w:tc>
        <w:tc>
          <w:tcPr>
            <w:tcW w:w="687" w:type="pct"/>
            <w:shd w:val="clear" w:color="auto" w:fill="auto"/>
            <w:vAlign w:val="center"/>
          </w:tcPr>
          <w:p w14:paraId="48B8B145"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所获学历</w:t>
            </w:r>
          </w:p>
        </w:tc>
        <w:tc>
          <w:tcPr>
            <w:tcW w:w="1222" w:type="pct"/>
            <w:shd w:val="clear" w:color="auto" w:fill="auto"/>
            <w:vAlign w:val="center"/>
          </w:tcPr>
          <w:p w14:paraId="707584B9" w14:textId="77777777" w:rsidR="00617049" w:rsidRPr="006E6D6B" w:rsidRDefault="00617049" w:rsidP="0099345C">
            <w:pPr>
              <w:rPr>
                <w:rFonts w:ascii="微软雅黑" w:eastAsia="微软雅黑" w:hAnsi="微软雅黑"/>
              </w:rPr>
            </w:pPr>
          </w:p>
        </w:tc>
        <w:tc>
          <w:tcPr>
            <w:tcW w:w="700" w:type="pct"/>
            <w:shd w:val="clear" w:color="auto" w:fill="auto"/>
            <w:vAlign w:val="center"/>
          </w:tcPr>
          <w:p w14:paraId="6771932F"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有无学位</w:t>
            </w:r>
          </w:p>
        </w:tc>
        <w:tc>
          <w:tcPr>
            <w:tcW w:w="807" w:type="pct"/>
            <w:shd w:val="clear" w:color="auto" w:fill="auto"/>
            <w:vAlign w:val="center"/>
          </w:tcPr>
          <w:p w14:paraId="0B285429" w14:textId="77777777" w:rsidR="00617049" w:rsidRPr="006E6D6B" w:rsidRDefault="00617049" w:rsidP="0099345C">
            <w:pPr>
              <w:rPr>
                <w:rFonts w:ascii="微软雅黑" w:eastAsia="微软雅黑" w:hAnsi="微软雅黑"/>
              </w:rPr>
            </w:pPr>
          </w:p>
        </w:tc>
      </w:tr>
      <w:tr w:rsidR="00617049" w:rsidRPr="006E6D6B" w14:paraId="2E21F97A" w14:textId="77777777" w:rsidTr="000746E1">
        <w:trPr>
          <w:trHeight w:hRule="exact" w:val="482"/>
        </w:trPr>
        <w:tc>
          <w:tcPr>
            <w:tcW w:w="594" w:type="pct"/>
            <w:shd w:val="clear" w:color="auto" w:fill="auto"/>
            <w:vAlign w:val="center"/>
          </w:tcPr>
          <w:p w14:paraId="705B6992" w14:textId="77777777" w:rsidR="00617049" w:rsidRPr="006E6D6B" w:rsidRDefault="00617049" w:rsidP="0099345C">
            <w:pPr>
              <w:rPr>
                <w:rFonts w:ascii="微软雅黑" w:eastAsia="微软雅黑" w:hAnsi="微软雅黑"/>
              </w:rPr>
            </w:pPr>
            <w:r w:rsidRPr="006E6D6B">
              <w:rPr>
                <w:rFonts w:ascii="微软雅黑" w:eastAsia="微软雅黑" w:hAnsi="微软雅黑"/>
              </w:rPr>
              <w:t>通讯地址</w:t>
            </w:r>
          </w:p>
        </w:tc>
        <w:tc>
          <w:tcPr>
            <w:tcW w:w="4406" w:type="pct"/>
            <w:gridSpan w:val="5"/>
            <w:shd w:val="clear" w:color="auto" w:fill="auto"/>
            <w:vAlign w:val="center"/>
          </w:tcPr>
          <w:p w14:paraId="7DEDFD79" w14:textId="77777777" w:rsidR="00617049" w:rsidRPr="006E6D6B" w:rsidRDefault="00617049" w:rsidP="0099345C">
            <w:pPr>
              <w:rPr>
                <w:rFonts w:ascii="微软雅黑" w:eastAsia="微软雅黑" w:hAnsi="微软雅黑"/>
              </w:rPr>
            </w:pPr>
          </w:p>
        </w:tc>
      </w:tr>
      <w:tr w:rsidR="00617049" w:rsidRPr="006E6D6B" w14:paraId="5A4B8F69" w14:textId="77777777" w:rsidTr="000746E1">
        <w:trPr>
          <w:trHeight w:hRule="exact" w:val="482"/>
        </w:trPr>
        <w:tc>
          <w:tcPr>
            <w:tcW w:w="594" w:type="pct"/>
            <w:vMerge w:val="restart"/>
            <w:shd w:val="clear" w:color="auto" w:fill="auto"/>
            <w:vAlign w:val="center"/>
          </w:tcPr>
          <w:p w14:paraId="686C9429" w14:textId="77777777" w:rsidR="00617049" w:rsidRPr="006E6D6B" w:rsidRDefault="00617049" w:rsidP="0099345C">
            <w:pPr>
              <w:rPr>
                <w:rFonts w:ascii="微软雅黑" w:eastAsia="微软雅黑" w:hAnsi="微软雅黑"/>
              </w:rPr>
            </w:pPr>
            <w:r w:rsidRPr="006E6D6B">
              <w:rPr>
                <w:rFonts w:ascii="微软雅黑" w:eastAsia="微软雅黑" w:hAnsi="微软雅黑"/>
              </w:rPr>
              <w:t>工作</w:t>
            </w:r>
            <w:r w:rsidRPr="006E6D6B">
              <w:rPr>
                <w:rFonts w:ascii="微软雅黑" w:eastAsia="微软雅黑" w:hAnsi="微软雅黑" w:hint="eastAsia"/>
              </w:rPr>
              <w:t>履历</w:t>
            </w:r>
          </w:p>
        </w:tc>
        <w:tc>
          <w:tcPr>
            <w:tcW w:w="991" w:type="pct"/>
            <w:shd w:val="clear" w:color="auto" w:fill="auto"/>
            <w:vAlign w:val="center"/>
          </w:tcPr>
          <w:p w14:paraId="287CD6BE"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起止</w:t>
            </w:r>
            <w:r w:rsidRPr="006E6D6B">
              <w:rPr>
                <w:rFonts w:ascii="微软雅黑" w:eastAsia="微软雅黑" w:hAnsi="微软雅黑"/>
              </w:rPr>
              <w:t>时间</w:t>
            </w:r>
          </w:p>
        </w:tc>
        <w:tc>
          <w:tcPr>
            <w:tcW w:w="1909" w:type="pct"/>
            <w:gridSpan w:val="2"/>
            <w:shd w:val="clear" w:color="auto" w:fill="auto"/>
            <w:vAlign w:val="center"/>
          </w:tcPr>
          <w:p w14:paraId="5846F570" w14:textId="77777777" w:rsidR="00617049" w:rsidRPr="006E6D6B" w:rsidRDefault="00617049" w:rsidP="0099345C">
            <w:pPr>
              <w:rPr>
                <w:rFonts w:ascii="微软雅黑" w:eastAsia="微软雅黑" w:hAnsi="微软雅黑"/>
              </w:rPr>
            </w:pPr>
            <w:r w:rsidRPr="006E6D6B">
              <w:rPr>
                <w:rFonts w:ascii="微软雅黑" w:eastAsia="微软雅黑" w:hAnsi="微软雅黑"/>
              </w:rPr>
              <w:t>工作单位</w:t>
            </w:r>
          </w:p>
        </w:tc>
        <w:tc>
          <w:tcPr>
            <w:tcW w:w="1507" w:type="pct"/>
            <w:gridSpan w:val="2"/>
            <w:shd w:val="clear" w:color="auto" w:fill="auto"/>
            <w:vAlign w:val="center"/>
          </w:tcPr>
          <w:p w14:paraId="3542AF4B" w14:textId="77777777" w:rsidR="00617049" w:rsidRPr="006E6D6B" w:rsidRDefault="00617049" w:rsidP="0099345C">
            <w:pPr>
              <w:rPr>
                <w:rFonts w:ascii="微软雅黑" w:eastAsia="微软雅黑" w:hAnsi="微软雅黑"/>
              </w:rPr>
            </w:pPr>
            <w:r w:rsidRPr="006E6D6B">
              <w:rPr>
                <w:rFonts w:ascii="微软雅黑" w:eastAsia="微软雅黑" w:hAnsi="微软雅黑"/>
              </w:rPr>
              <w:t>任职</w:t>
            </w:r>
            <w:r w:rsidRPr="006E6D6B">
              <w:rPr>
                <w:rFonts w:ascii="微软雅黑" w:eastAsia="微软雅黑" w:hAnsi="微软雅黑" w:hint="eastAsia"/>
              </w:rPr>
              <w:t>情况</w:t>
            </w:r>
          </w:p>
        </w:tc>
      </w:tr>
      <w:tr w:rsidR="00617049" w:rsidRPr="006E6D6B" w14:paraId="090F88AF" w14:textId="77777777" w:rsidTr="000746E1">
        <w:trPr>
          <w:trHeight w:hRule="exact" w:val="482"/>
        </w:trPr>
        <w:tc>
          <w:tcPr>
            <w:tcW w:w="594" w:type="pct"/>
            <w:vMerge/>
            <w:shd w:val="clear" w:color="auto" w:fill="auto"/>
            <w:vAlign w:val="center"/>
          </w:tcPr>
          <w:p w14:paraId="1FC98DB5" w14:textId="77777777" w:rsidR="00617049" w:rsidRPr="006E6D6B" w:rsidRDefault="00617049" w:rsidP="0099345C">
            <w:pPr>
              <w:jc w:val="center"/>
              <w:rPr>
                <w:rFonts w:ascii="微软雅黑" w:eastAsia="微软雅黑" w:hAnsi="微软雅黑"/>
              </w:rPr>
            </w:pPr>
          </w:p>
        </w:tc>
        <w:tc>
          <w:tcPr>
            <w:tcW w:w="991" w:type="pct"/>
            <w:shd w:val="clear" w:color="auto" w:fill="auto"/>
            <w:vAlign w:val="center"/>
          </w:tcPr>
          <w:p w14:paraId="124E1513" w14:textId="77777777" w:rsidR="00617049" w:rsidRPr="006E6D6B" w:rsidRDefault="00617049" w:rsidP="0099345C">
            <w:pPr>
              <w:rPr>
                <w:rFonts w:ascii="微软雅黑" w:eastAsia="微软雅黑" w:hAnsi="微软雅黑"/>
              </w:rPr>
            </w:pPr>
          </w:p>
        </w:tc>
        <w:tc>
          <w:tcPr>
            <w:tcW w:w="1909" w:type="pct"/>
            <w:gridSpan w:val="2"/>
            <w:shd w:val="clear" w:color="auto" w:fill="auto"/>
            <w:vAlign w:val="center"/>
          </w:tcPr>
          <w:p w14:paraId="588B35D8" w14:textId="77777777" w:rsidR="00617049" w:rsidRPr="006E6D6B" w:rsidRDefault="00617049" w:rsidP="0099345C">
            <w:pPr>
              <w:rPr>
                <w:rFonts w:ascii="微软雅黑" w:eastAsia="微软雅黑" w:hAnsi="微软雅黑"/>
              </w:rPr>
            </w:pPr>
          </w:p>
        </w:tc>
        <w:tc>
          <w:tcPr>
            <w:tcW w:w="1507" w:type="pct"/>
            <w:gridSpan w:val="2"/>
            <w:shd w:val="clear" w:color="auto" w:fill="auto"/>
            <w:vAlign w:val="center"/>
          </w:tcPr>
          <w:p w14:paraId="6F9D854B" w14:textId="77777777" w:rsidR="00617049" w:rsidRPr="006E6D6B" w:rsidRDefault="00617049" w:rsidP="0099345C">
            <w:pPr>
              <w:rPr>
                <w:rFonts w:ascii="微软雅黑" w:eastAsia="微软雅黑" w:hAnsi="微软雅黑"/>
              </w:rPr>
            </w:pPr>
          </w:p>
        </w:tc>
      </w:tr>
      <w:tr w:rsidR="00617049" w:rsidRPr="006E6D6B" w14:paraId="7908D869" w14:textId="77777777" w:rsidTr="000746E1">
        <w:trPr>
          <w:trHeight w:hRule="exact" w:val="482"/>
        </w:trPr>
        <w:tc>
          <w:tcPr>
            <w:tcW w:w="594" w:type="pct"/>
            <w:vMerge/>
            <w:shd w:val="clear" w:color="auto" w:fill="auto"/>
            <w:vAlign w:val="center"/>
          </w:tcPr>
          <w:p w14:paraId="33FB4D8F" w14:textId="77777777" w:rsidR="00617049" w:rsidRPr="006E6D6B" w:rsidRDefault="00617049" w:rsidP="0099345C">
            <w:pPr>
              <w:jc w:val="center"/>
              <w:rPr>
                <w:rFonts w:ascii="微软雅黑" w:eastAsia="微软雅黑" w:hAnsi="微软雅黑"/>
              </w:rPr>
            </w:pPr>
          </w:p>
        </w:tc>
        <w:tc>
          <w:tcPr>
            <w:tcW w:w="991" w:type="pct"/>
            <w:shd w:val="clear" w:color="auto" w:fill="auto"/>
            <w:vAlign w:val="center"/>
          </w:tcPr>
          <w:p w14:paraId="4ADB3254" w14:textId="77777777" w:rsidR="00617049" w:rsidRPr="006E6D6B" w:rsidRDefault="00617049" w:rsidP="0099345C">
            <w:pPr>
              <w:rPr>
                <w:rFonts w:ascii="微软雅黑" w:eastAsia="微软雅黑" w:hAnsi="微软雅黑"/>
              </w:rPr>
            </w:pPr>
          </w:p>
        </w:tc>
        <w:tc>
          <w:tcPr>
            <w:tcW w:w="1909" w:type="pct"/>
            <w:gridSpan w:val="2"/>
            <w:shd w:val="clear" w:color="auto" w:fill="auto"/>
            <w:vAlign w:val="center"/>
          </w:tcPr>
          <w:p w14:paraId="56269003" w14:textId="77777777" w:rsidR="00617049" w:rsidRPr="006E6D6B" w:rsidRDefault="00617049" w:rsidP="0099345C">
            <w:pPr>
              <w:rPr>
                <w:rFonts w:ascii="微软雅黑" w:eastAsia="微软雅黑" w:hAnsi="微软雅黑"/>
              </w:rPr>
            </w:pPr>
          </w:p>
        </w:tc>
        <w:tc>
          <w:tcPr>
            <w:tcW w:w="1507" w:type="pct"/>
            <w:gridSpan w:val="2"/>
            <w:shd w:val="clear" w:color="auto" w:fill="auto"/>
            <w:vAlign w:val="center"/>
          </w:tcPr>
          <w:p w14:paraId="206FB894" w14:textId="77777777" w:rsidR="00617049" w:rsidRPr="006E6D6B" w:rsidRDefault="00617049" w:rsidP="0099345C">
            <w:pPr>
              <w:rPr>
                <w:rFonts w:ascii="微软雅黑" w:eastAsia="微软雅黑" w:hAnsi="微软雅黑"/>
              </w:rPr>
            </w:pPr>
          </w:p>
        </w:tc>
      </w:tr>
      <w:tr w:rsidR="00617049" w:rsidRPr="006E6D6B" w14:paraId="256814B5" w14:textId="77777777" w:rsidTr="000746E1">
        <w:trPr>
          <w:trHeight w:hRule="exact" w:val="482"/>
        </w:trPr>
        <w:tc>
          <w:tcPr>
            <w:tcW w:w="594" w:type="pct"/>
            <w:vMerge/>
            <w:shd w:val="clear" w:color="auto" w:fill="auto"/>
            <w:vAlign w:val="center"/>
          </w:tcPr>
          <w:p w14:paraId="63631B65" w14:textId="77777777" w:rsidR="00617049" w:rsidRPr="006E6D6B" w:rsidRDefault="00617049" w:rsidP="0099345C">
            <w:pPr>
              <w:jc w:val="center"/>
              <w:rPr>
                <w:rFonts w:ascii="微软雅黑" w:eastAsia="微软雅黑" w:hAnsi="微软雅黑"/>
              </w:rPr>
            </w:pPr>
          </w:p>
        </w:tc>
        <w:tc>
          <w:tcPr>
            <w:tcW w:w="991" w:type="pct"/>
            <w:shd w:val="clear" w:color="auto" w:fill="auto"/>
            <w:vAlign w:val="center"/>
          </w:tcPr>
          <w:p w14:paraId="6C1ED738" w14:textId="77777777" w:rsidR="00617049" w:rsidRPr="006E6D6B" w:rsidRDefault="00617049" w:rsidP="0099345C">
            <w:pPr>
              <w:rPr>
                <w:rFonts w:ascii="微软雅黑" w:eastAsia="微软雅黑" w:hAnsi="微软雅黑"/>
              </w:rPr>
            </w:pPr>
          </w:p>
        </w:tc>
        <w:tc>
          <w:tcPr>
            <w:tcW w:w="1909" w:type="pct"/>
            <w:gridSpan w:val="2"/>
            <w:shd w:val="clear" w:color="auto" w:fill="auto"/>
            <w:vAlign w:val="center"/>
          </w:tcPr>
          <w:p w14:paraId="76335DE6" w14:textId="77777777" w:rsidR="00617049" w:rsidRPr="006E6D6B" w:rsidRDefault="00617049" w:rsidP="0099345C">
            <w:pPr>
              <w:rPr>
                <w:rFonts w:ascii="微软雅黑" w:eastAsia="微软雅黑" w:hAnsi="微软雅黑"/>
              </w:rPr>
            </w:pPr>
          </w:p>
        </w:tc>
        <w:tc>
          <w:tcPr>
            <w:tcW w:w="1507" w:type="pct"/>
            <w:gridSpan w:val="2"/>
            <w:shd w:val="clear" w:color="auto" w:fill="auto"/>
            <w:vAlign w:val="center"/>
          </w:tcPr>
          <w:p w14:paraId="2BA649C0" w14:textId="77777777" w:rsidR="00617049" w:rsidRPr="006E6D6B" w:rsidRDefault="00617049" w:rsidP="0099345C">
            <w:pPr>
              <w:rPr>
                <w:rFonts w:ascii="微软雅黑" w:eastAsia="微软雅黑" w:hAnsi="微软雅黑"/>
              </w:rPr>
            </w:pPr>
          </w:p>
        </w:tc>
      </w:tr>
      <w:tr w:rsidR="00617049" w:rsidRPr="006E6D6B" w14:paraId="3A9750B5" w14:textId="77777777" w:rsidTr="000746E1">
        <w:trPr>
          <w:trHeight w:hRule="exact" w:val="482"/>
        </w:trPr>
        <w:tc>
          <w:tcPr>
            <w:tcW w:w="594" w:type="pct"/>
            <w:vMerge/>
            <w:shd w:val="clear" w:color="auto" w:fill="auto"/>
            <w:vAlign w:val="center"/>
          </w:tcPr>
          <w:p w14:paraId="24EF21F2" w14:textId="77777777" w:rsidR="00617049" w:rsidRPr="006E6D6B" w:rsidRDefault="00617049" w:rsidP="0099345C">
            <w:pPr>
              <w:jc w:val="center"/>
              <w:rPr>
                <w:rFonts w:ascii="微软雅黑" w:eastAsia="微软雅黑" w:hAnsi="微软雅黑"/>
              </w:rPr>
            </w:pPr>
          </w:p>
        </w:tc>
        <w:tc>
          <w:tcPr>
            <w:tcW w:w="991" w:type="pct"/>
            <w:shd w:val="clear" w:color="auto" w:fill="auto"/>
            <w:vAlign w:val="center"/>
          </w:tcPr>
          <w:p w14:paraId="04F6119E" w14:textId="77777777" w:rsidR="00617049" w:rsidRPr="006E6D6B" w:rsidRDefault="00617049" w:rsidP="0099345C">
            <w:pPr>
              <w:rPr>
                <w:rFonts w:ascii="微软雅黑" w:eastAsia="微软雅黑" w:hAnsi="微软雅黑"/>
              </w:rPr>
            </w:pPr>
          </w:p>
        </w:tc>
        <w:tc>
          <w:tcPr>
            <w:tcW w:w="1909" w:type="pct"/>
            <w:gridSpan w:val="2"/>
            <w:shd w:val="clear" w:color="auto" w:fill="auto"/>
            <w:vAlign w:val="center"/>
          </w:tcPr>
          <w:p w14:paraId="6F0E7F8F" w14:textId="77777777" w:rsidR="00617049" w:rsidRPr="006E6D6B" w:rsidRDefault="00617049" w:rsidP="0099345C">
            <w:pPr>
              <w:rPr>
                <w:rFonts w:ascii="微软雅黑" w:eastAsia="微软雅黑" w:hAnsi="微软雅黑"/>
              </w:rPr>
            </w:pPr>
          </w:p>
        </w:tc>
        <w:tc>
          <w:tcPr>
            <w:tcW w:w="1507" w:type="pct"/>
            <w:gridSpan w:val="2"/>
            <w:shd w:val="clear" w:color="auto" w:fill="auto"/>
            <w:vAlign w:val="center"/>
          </w:tcPr>
          <w:p w14:paraId="1A4094C0" w14:textId="77777777" w:rsidR="00617049" w:rsidRPr="006E6D6B" w:rsidRDefault="00617049" w:rsidP="0099345C">
            <w:pPr>
              <w:rPr>
                <w:rFonts w:ascii="微软雅黑" w:eastAsia="微软雅黑" w:hAnsi="微软雅黑"/>
              </w:rPr>
            </w:pPr>
          </w:p>
        </w:tc>
      </w:tr>
      <w:tr w:rsidR="00617049" w:rsidRPr="006E6D6B" w14:paraId="0B9E2F61" w14:textId="77777777" w:rsidTr="000746E1">
        <w:trPr>
          <w:trHeight w:hRule="exact" w:val="482"/>
        </w:trPr>
        <w:tc>
          <w:tcPr>
            <w:tcW w:w="594" w:type="pct"/>
            <w:vMerge w:val="restart"/>
            <w:shd w:val="clear" w:color="auto" w:fill="auto"/>
            <w:vAlign w:val="center"/>
          </w:tcPr>
          <w:p w14:paraId="5A000A1E"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教育经历</w:t>
            </w:r>
          </w:p>
        </w:tc>
        <w:tc>
          <w:tcPr>
            <w:tcW w:w="991" w:type="pct"/>
            <w:shd w:val="clear" w:color="auto" w:fill="auto"/>
            <w:vAlign w:val="center"/>
          </w:tcPr>
          <w:p w14:paraId="4E90FCFC"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起止</w:t>
            </w:r>
            <w:r w:rsidRPr="006E6D6B">
              <w:rPr>
                <w:rFonts w:ascii="微软雅黑" w:eastAsia="微软雅黑" w:hAnsi="微软雅黑"/>
              </w:rPr>
              <w:t>时间</w:t>
            </w:r>
          </w:p>
        </w:tc>
        <w:tc>
          <w:tcPr>
            <w:tcW w:w="1909" w:type="pct"/>
            <w:gridSpan w:val="2"/>
            <w:shd w:val="clear" w:color="auto" w:fill="auto"/>
            <w:vAlign w:val="center"/>
          </w:tcPr>
          <w:p w14:paraId="2B463274" w14:textId="77777777" w:rsidR="00617049" w:rsidRPr="006E6D6B" w:rsidRDefault="00617049" w:rsidP="0099345C">
            <w:pPr>
              <w:rPr>
                <w:rFonts w:ascii="微软雅黑" w:eastAsia="微软雅黑" w:hAnsi="微软雅黑"/>
              </w:rPr>
            </w:pPr>
            <w:r w:rsidRPr="006E6D6B">
              <w:rPr>
                <w:rFonts w:ascii="微软雅黑" w:eastAsia="微软雅黑" w:hAnsi="微软雅黑" w:hint="eastAsia"/>
              </w:rPr>
              <w:t>所在学校</w:t>
            </w:r>
          </w:p>
        </w:tc>
        <w:tc>
          <w:tcPr>
            <w:tcW w:w="1507" w:type="pct"/>
            <w:gridSpan w:val="2"/>
            <w:shd w:val="clear" w:color="auto" w:fill="auto"/>
            <w:vAlign w:val="center"/>
          </w:tcPr>
          <w:p w14:paraId="3F0A5CFD" w14:textId="2A8F9ABB" w:rsidR="00617049" w:rsidRPr="006E6D6B" w:rsidRDefault="007B143A" w:rsidP="0099345C">
            <w:pPr>
              <w:rPr>
                <w:rFonts w:ascii="微软雅黑" w:eastAsia="微软雅黑" w:hAnsi="微软雅黑"/>
              </w:rPr>
            </w:pPr>
            <w:r>
              <w:rPr>
                <w:rFonts w:ascii="微软雅黑" w:eastAsia="微软雅黑" w:hAnsi="微软雅黑" w:hint="eastAsia"/>
              </w:rPr>
              <w:t>所获学历学位</w:t>
            </w:r>
          </w:p>
        </w:tc>
      </w:tr>
      <w:tr w:rsidR="00617049" w:rsidRPr="006E6D6B" w14:paraId="1462BB2C" w14:textId="77777777" w:rsidTr="000746E1">
        <w:trPr>
          <w:trHeight w:hRule="exact" w:val="482"/>
        </w:trPr>
        <w:tc>
          <w:tcPr>
            <w:tcW w:w="594" w:type="pct"/>
            <w:vMerge/>
            <w:shd w:val="clear" w:color="auto" w:fill="auto"/>
            <w:vAlign w:val="center"/>
          </w:tcPr>
          <w:p w14:paraId="4E8C4B11" w14:textId="77777777" w:rsidR="00617049" w:rsidRPr="006E6D6B" w:rsidRDefault="00617049" w:rsidP="0099345C">
            <w:pPr>
              <w:jc w:val="center"/>
              <w:rPr>
                <w:rFonts w:ascii="微软雅黑" w:eastAsia="微软雅黑" w:hAnsi="微软雅黑"/>
              </w:rPr>
            </w:pPr>
          </w:p>
        </w:tc>
        <w:tc>
          <w:tcPr>
            <w:tcW w:w="991" w:type="pct"/>
            <w:shd w:val="clear" w:color="auto" w:fill="auto"/>
            <w:vAlign w:val="center"/>
          </w:tcPr>
          <w:p w14:paraId="7728B92B" w14:textId="77777777" w:rsidR="00617049" w:rsidRPr="006E6D6B" w:rsidRDefault="00617049" w:rsidP="0099345C">
            <w:pPr>
              <w:rPr>
                <w:rFonts w:ascii="微软雅黑" w:eastAsia="微软雅黑" w:hAnsi="微软雅黑"/>
              </w:rPr>
            </w:pPr>
          </w:p>
        </w:tc>
        <w:tc>
          <w:tcPr>
            <w:tcW w:w="1909" w:type="pct"/>
            <w:gridSpan w:val="2"/>
            <w:shd w:val="clear" w:color="auto" w:fill="auto"/>
            <w:vAlign w:val="center"/>
          </w:tcPr>
          <w:p w14:paraId="70549955" w14:textId="77777777" w:rsidR="00617049" w:rsidRPr="006E6D6B" w:rsidRDefault="00617049" w:rsidP="0099345C">
            <w:pPr>
              <w:rPr>
                <w:rFonts w:ascii="微软雅黑" w:eastAsia="微软雅黑" w:hAnsi="微软雅黑"/>
              </w:rPr>
            </w:pPr>
          </w:p>
        </w:tc>
        <w:tc>
          <w:tcPr>
            <w:tcW w:w="1507" w:type="pct"/>
            <w:gridSpan w:val="2"/>
            <w:shd w:val="clear" w:color="auto" w:fill="auto"/>
            <w:vAlign w:val="center"/>
          </w:tcPr>
          <w:p w14:paraId="788B55AD" w14:textId="77777777" w:rsidR="00617049" w:rsidRPr="006E6D6B" w:rsidRDefault="00617049" w:rsidP="0099345C">
            <w:pPr>
              <w:rPr>
                <w:rFonts w:ascii="微软雅黑" w:eastAsia="微软雅黑" w:hAnsi="微软雅黑"/>
              </w:rPr>
            </w:pPr>
          </w:p>
        </w:tc>
      </w:tr>
      <w:tr w:rsidR="00617049" w:rsidRPr="006E6D6B" w14:paraId="67F33DFC" w14:textId="77777777" w:rsidTr="000746E1">
        <w:trPr>
          <w:trHeight w:hRule="exact" w:val="482"/>
        </w:trPr>
        <w:tc>
          <w:tcPr>
            <w:tcW w:w="594" w:type="pct"/>
            <w:vMerge/>
            <w:shd w:val="clear" w:color="auto" w:fill="auto"/>
            <w:vAlign w:val="center"/>
          </w:tcPr>
          <w:p w14:paraId="2AB33B10" w14:textId="77777777" w:rsidR="00617049" w:rsidRPr="006E6D6B" w:rsidRDefault="00617049" w:rsidP="0099345C">
            <w:pPr>
              <w:jc w:val="center"/>
              <w:rPr>
                <w:rFonts w:ascii="微软雅黑" w:eastAsia="微软雅黑" w:hAnsi="微软雅黑"/>
              </w:rPr>
            </w:pPr>
          </w:p>
        </w:tc>
        <w:tc>
          <w:tcPr>
            <w:tcW w:w="991" w:type="pct"/>
            <w:shd w:val="clear" w:color="auto" w:fill="auto"/>
            <w:vAlign w:val="center"/>
          </w:tcPr>
          <w:p w14:paraId="38ED9181" w14:textId="77777777" w:rsidR="00617049" w:rsidRPr="006E6D6B" w:rsidRDefault="00617049" w:rsidP="0099345C">
            <w:pPr>
              <w:rPr>
                <w:rFonts w:ascii="微软雅黑" w:eastAsia="微软雅黑" w:hAnsi="微软雅黑"/>
              </w:rPr>
            </w:pPr>
          </w:p>
        </w:tc>
        <w:tc>
          <w:tcPr>
            <w:tcW w:w="1909" w:type="pct"/>
            <w:gridSpan w:val="2"/>
            <w:shd w:val="clear" w:color="auto" w:fill="auto"/>
            <w:vAlign w:val="center"/>
          </w:tcPr>
          <w:p w14:paraId="0CF3E0A7" w14:textId="77777777" w:rsidR="00617049" w:rsidRPr="006E6D6B" w:rsidRDefault="00617049" w:rsidP="0099345C">
            <w:pPr>
              <w:rPr>
                <w:rFonts w:ascii="微软雅黑" w:eastAsia="微软雅黑" w:hAnsi="微软雅黑"/>
              </w:rPr>
            </w:pPr>
          </w:p>
        </w:tc>
        <w:tc>
          <w:tcPr>
            <w:tcW w:w="1507" w:type="pct"/>
            <w:gridSpan w:val="2"/>
            <w:shd w:val="clear" w:color="auto" w:fill="auto"/>
            <w:vAlign w:val="center"/>
          </w:tcPr>
          <w:p w14:paraId="02FE1188" w14:textId="77777777" w:rsidR="00617049" w:rsidRPr="006E6D6B" w:rsidRDefault="00617049" w:rsidP="0099345C">
            <w:pPr>
              <w:rPr>
                <w:rFonts w:ascii="微软雅黑" w:eastAsia="微软雅黑" w:hAnsi="微软雅黑"/>
              </w:rPr>
            </w:pPr>
          </w:p>
        </w:tc>
      </w:tr>
      <w:tr w:rsidR="00617049" w:rsidRPr="006E6D6B" w14:paraId="274C8259" w14:textId="77777777" w:rsidTr="000746E1">
        <w:trPr>
          <w:trHeight w:val="445"/>
        </w:trPr>
        <w:tc>
          <w:tcPr>
            <w:tcW w:w="594" w:type="pct"/>
            <w:vMerge/>
            <w:shd w:val="clear" w:color="auto" w:fill="auto"/>
            <w:vAlign w:val="center"/>
          </w:tcPr>
          <w:p w14:paraId="799DD37F" w14:textId="77777777" w:rsidR="00617049" w:rsidRPr="006E6D6B" w:rsidRDefault="00617049" w:rsidP="0099345C">
            <w:pPr>
              <w:jc w:val="center"/>
              <w:rPr>
                <w:rFonts w:ascii="微软雅黑" w:eastAsia="微软雅黑" w:hAnsi="微软雅黑"/>
              </w:rPr>
            </w:pPr>
          </w:p>
        </w:tc>
        <w:tc>
          <w:tcPr>
            <w:tcW w:w="991" w:type="pct"/>
            <w:shd w:val="clear" w:color="auto" w:fill="auto"/>
            <w:vAlign w:val="center"/>
          </w:tcPr>
          <w:p w14:paraId="36C7B602" w14:textId="77777777" w:rsidR="00617049" w:rsidRPr="006E6D6B" w:rsidRDefault="00617049" w:rsidP="0099345C">
            <w:pPr>
              <w:rPr>
                <w:rFonts w:ascii="微软雅黑" w:eastAsia="微软雅黑" w:hAnsi="微软雅黑"/>
              </w:rPr>
            </w:pPr>
          </w:p>
        </w:tc>
        <w:tc>
          <w:tcPr>
            <w:tcW w:w="1909" w:type="pct"/>
            <w:gridSpan w:val="2"/>
            <w:shd w:val="clear" w:color="auto" w:fill="auto"/>
            <w:vAlign w:val="center"/>
          </w:tcPr>
          <w:p w14:paraId="269E42C5" w14:textId="77777777" w:rsidR="00617049" w:rsidRPr="006E6D6B" w:rsidRDefault="00617049" w:rsidP="0099345C">
            <w:pPr>
              <w:rPr>
                <w:rFonts w:ascii="微软雅黑" w:eastAsia="微软雅黑" w:hAnsi="微软雅黑"/>
              </w:rPr>
            </w:pPr>
          </w:p>
        </w:tc>
        <w:tc>
          <w:tcPr>
            <w:tcW w:w="1507" w:type="pct"/>
            <w:gridSpan w:val="2"/>
            <w:shd w:val="clear" w:color="auto" w:fill="auto"/>
            <w:vAlign w:val="center"/>
          </w:tcPr>
          <w:p w14:paraId="20744374" w14:textId="77777777" w:rsidR="00617049" w:rsidRPr="006E6D6B" w:rsidRDefault="00617049" w:rsidP="0099345C">
            <w:pPr>
              <w:rPr>
                <w:rFonts w:ascii="微软雅黑" w:eastAsia="微软雅黑" w:hAnsi="微软雅黑"/>
              </w:rPr>
            </w:pPr>
          </w:p>
        </w:tc>
      </w:tr>
      <w:tr w:rsidR="00617049" w:rsidRPr="006E6D6B" w14:paraId="7A33A57C" w14:textId="77777777" w:rsidTr="000746E1">
        <w:trPr>
          <w:cantSplit/>
          <w:trHeight w:val="1134"/>
        </w:trPr>
        <w:tc>
          <w:tcPr>
            <w:tcW w:w="594" w:type="pct"/>
            <w:shd w:val="clear" w:color="auto" w:fill="auto"/>
            <w:vAlign w:val="center"/>
          </w:tcPr>
          <w:p w14:paraId="3D315591" w14:textId="77777777" w:rsidR="00617049" w:rsidRPr="006E6D6B" w:rsidRDefault="00617049" w:rsidP="0099345C">
            <w:pPr>
              <w:jc w:val="center"/>
              <w:rPr>
                <w:rFonts w:ascii="微软雅黑" w:eastAsia="微软雅黑" w:hAnsi="微软雅黑"/>
              </w:rPr>
            </w:pPr>
            <w:r w:rsidRPr="006E6D6B">
              <w:rPr>
                <w:rFonts w:ascii="微软雅黑" w:eastAsia="微软雅黑" w:hAnsi="微软雅黑" w:hint="eastAsia"/>
              </w:rPr>
              <w:t>其他职务荣誉说明</w:t>
            </w:r>
          </w:p>
        </w:tc>
        <w:tc>
          <w:tcPr>
            <w:tcW w:w="4406" w:type="pct"/>
            <w:gridSpan w:val="5"/>
            <w:shd w:val="clear" w:color="auto" w:fill="auto"/>
            <w:vAlign w:val="center"/>
          </w:tcPr>
          <w:p w14:paraId="28AC6F39" w14:textId="77777777" w:rsidR="00617049" w:rsidRPr="006E6D6B" w:rsidRDefault="00617049" w:rsidP="0099345C">
            <w:pPr>
              <w:rPr>
                <w:rFonts w:ascii="微软雅黑" w:eastAsia="微软雅黑" w:hAnsi="微软雅黑"/>
              </w:rPr>
            </w:pPr>
          </w:p>
        </w:tc>
      </w:tr>
      <w:tr w:rsidR="00617049" w:rsidRPr="006E6D6B" w14:paraId="2237055E" w14:textId="77777777" w:rsidTr="0099345C">
        <w:trPr>
          <w:trHeight w:val="1601"/>
        </w:trPr>
        <w:tc>
          <w:tcPr>
            <w:tcW w:w="5000" w:type="pct"/>
            <w:gridSpan w:val="6"/>
            <w:shd w:val="clear" w:color="auto" w:fill="auto"/>
            <w:vAlign w:val="center"/>
          </w:tcPr>
          <w:p w14:paraId="563CA1ED" w14:textId="3790D30C" w:rsidR="000746E1" w:rsidRPr="000746E1" w:rsidRDefault="000746E1" w:rsidP="0099345C">
            <w:pPr>
              <w:rPr>
                <w:rFonts w:ascii="微软雅黑" w:eastAsia="微软雅黑" w:hAnsi="微软雅黑"/>
                <w:bCs/>
                <w:color w:val="000000"/>
                <w:spacing w:val="8"/>
                <w:sz w:val="18"/>
                <w:szCs w:val="18"/>
              </w:rPr>
            </w:pPr>
            <w:r w:rsidRPr="000746E1">
              <w:rPr>
                <w:rFonts w:ascii="微软雅黑" w:eastAsia="微软雅黑" w:hAnsi="微软雅黑" w:hint="eastAsia"/>
                <w:bCs/>
                <w:color w:val="000000"/>
                <w:spacing w:val="8"/>
                <w:sz w:val="18"/>
                <w:szCs w:val="18"/>
              </w:rPr>
              <w:t>此表为预报名申请表，为便于学校更加快速了解您，您可以辅助提供其他证明材料发至：</w:t>
            </w:r>
            <w:r w:rsidR="00985D3B">
              <w:rPr>
                <w:rFonts w:ascii="微软雅黑" w:eastAsia="微软雅黑" w:hAnsi="微软雅黑"/>
                <w:bCs/>
                <w:color w:val="000000"/>
                <w:spacing w:val="8"/>
                <w:sz w:val="18"/>
                <w:szCs w:val="18"/>
              </w:rPr>
              <w:t>VIP</w:t>
            </w:r>
            <w:r w:rsidRPr="000746E1">
              <w:rPr>
                <w:rFonts w:ascii="微软雅黑" w:eastAsia="微软雅黑" w:hAnsi="微软雅黑" w:hint="eastAsia"/>
                <w:bCs/>
                <w:color w:val="000000"/>
                <w:spacing w:val="8"/>
                <w:sz w:val="18"/>
                <w:szCs w:val="18"/>
              </w:rPr>
              <w:t>@</w:t>
            </w:r>
            <w:r w:rsidR="00326980">
              <w:rPr>
                <w:rFonts w:ascii="微软雅黑" w:eastAsia="微软雅黑" w:hAnsi="微软雅黑" w:hint="eastAsia"/>
                <w:bCs/>
                <w:color w:val="000000"/>
                <w:spacing w:val="8"/>
                <w:sz w:val="18"/>
                <w:szCs w:val="18"/>
              </w:rPr>
              <w:t>emba.net</w:t>
            </w:r>
          </w:p>
          <w:p w14:paraId="48A0C595" w14:textId="285B5AAC" w:rsidR="000746E1" w:rsidRPr="000746E1" w:rsidRDefault="000746E1" w:rsidP="000746E1">
            <w:pPr>
              <w:pStyle w:val="a3"/>
              <w:numPr>
                <w:ilvl w:val="0"/>
                <w:numId w:val="3"/>
              </w:numPr>
              <w:ind w:firstLineChars="0"/>
              <w:rPr>
                <w:rFonts w:ascii="微软雅黑" w:eastAsia="微软雅黑" w:hAnsi="微软雅黑"/>
                <w:bCs/>
                <w:sz w:val="18"/>
                <w:szCs w:val="18"/>
              </w:rPr>
            </w:pPr>
            <w:r w:rsidRPr="000746E1">
              <w:rPr>
                <w:rFonts w:ascii="微软雅黑" w:eastAsia="微软雅黑" w:hAnsi="微软雅黑" w:hint="eastAsia"/>
                <w:bCs/>
                <w:color w:val="000000"/>
                <w:spacing w:val="8"/>
                <w:sz w:val="18"/>
                <w:szCs w:val="18"/>
              </w:rPr>
              <w:t>个人陈述</w:t>
            </w:r>
            <w:r w:rsidR="00EA5D57">
              <w:rPr>
                <w:rFonts w:ascii="微软雅黑" w:eastAsia="微软雅黑" w:hAnsi="微软雅黑" w:hint="eastAsia"/>
                <w:bCs/>
                <w:color w:val="000000"/>
                <w:spacing w:val="8"/>
                <w:sz w:val="18"/>
                <w:szCs w:val="18"/>
              </w:rPr>
              <w:t>、名片、</w:t>
            </w:r>
            <w:r w:rsidR="00EA5D57" w:rsidRPr="000746E1">
              <w:rPr>
                <w:rFonts w:ascii="微软雅黑" w:eastAsia="微软雅黑" w:hAnsi="微软雅黑" w:hint="eastAsia"/>
                <w:bCs/>
                <w:color w:val="000000"/>
                <w:spacing w:val="8"/>
                <w:sz w:val="18"/>
                <w:szCs w:val="18"/>
              </w:rPr>
              <w:t>身份证</w:t>
            </w:r>
          </w:p>
          <w:p w14:paraId="6261611E" w14:textId="5B034AD9" w:rsidR="000746E1" w:rsidRPr="000746E1" w:rsidRDefault="000746E1" w:rsidP="000746E1">
            <w:pPr>
              <w:pStyle w:val="a3"/>
              <w:numPr>
                <w:ilvl w:val="0"/>
                <w:numId w:val="3"/>
              </w:numPr>
              <w:ind w:firstLineChars="0"/>
              <w:rPr>
                <w:rFonts w:ascii="微软雅黑" w:eastAsia="微软雅黑" w:hAnsi="微软雅黑"/>
                <w:bCs/>
                <w:sz w:val="18"/>
                <w:szCs w:val="18"/>
              </w:rPr>
            </w:pPr>
            <w:r w:rsidRPr="000746E1">
              <w:rPr>
                <w:rFonts w:ascii="微软雅黑" w:eastAsia="微软雅黑" w:hAnsi="微软雅黑" w:hint="eastAsia"/>
                <w:bCs/>
                <w:color w:val="000000"/>
                <w:spacing w:val="8"/>
                <w:sz w:val="18"/>
                <w:szCs w:val="18"/>
              </w:rPr>
              <w:t>毕业证、学位证、成绩单、</w:t>
            </w:r>
          </w:p>
          <w:p w14:paraId="04022F22" w14:textId="2E0AF888" w:rsidR="000746E1" w:rsidRPr="000746E1" w:rsidRDefault="000746E1" w:rsidP="000746E1">
            <w:pPr>
              <w:pStyle w:val="a3"/>
              <w:numPr>
                <w:ilvl w:val="0"/>
                <w:numId w:val="3"/>
              </w:numPr>
              <w:ind w:firstLineChars="0"/>
              <w:rPr>
                <w:rFonts w:ascii="微软雅黑" w:eastAsia="微软雅黑" w:hAnsi="微软雅黑"/>
                <w:bCs/>
                <w:sz w:val="18"/>
                <w:szCs w:val="18"/>
              </w:rPr>
            </w:pPr>
            <w:r w:rsidRPr="000746E1">
              <w:rPr>
                <w:rFonts w:ascii="微软雅黑" w:eastAsia="微软雅黑" w:hAnsi="微软雅黑" w:hint="eastAsia"/>
                <w:bCs/>
                <w:color w:val="000000"/>
                <w:spacing w:val="8"/>
                <w:sz w:val="18"/>
                <w:szCs w:val="18"/>
              </w:rPr>
              <w:t>单位简介、推荐信</w:t>
            </w:r>
            <w:r w:rsidR="00EA5D57">
              <w:rPr>
                <w:rFonts w:ascii="微软雅黑" w:eastAsia="微软雅黑" w:hAnsi="微软雅黑" w:hint="eastAsia"/>
                <w:bCs/>
                <w:color w:val="000000"/>
                <w:spacing w:val="8"/>
                <w:sz w:val="18"/>
                <w:szCs w:val="18"/>
              </w:rPr>
              <w:t>、或其他补充资料</w:t>
            </w:r>
            <w:r w:rsidRPr="000746E1">
              <w:rPr>
                <w:rFonts w:ascii="微软雅黑" w:eastAsia="微软雅黑" w:hAnsi="微软雅黑" w:hint="eastAsia"/>
                <w:bCs/>
                <w:color w:val="000000"/>
                <w:spacing w:val="8"/>
                <w:sz w:val="18"/>
                <w:szCs w:val="18"/>
              </w:rPr>
              <w:t>。</w:t>
            </w:r>
          </w:p>
          <w:p w14:paraId="3BC225F5" w14:textId="7899D5BC" w:rsidR="00617049" w:rsidRPr="000746E1" w:rsidRDefault="000746E1" w:rsidP="000746E1">
            <w:pPr>
              <w:pStyle w:val="a3"/>
              <w:ind w:left="360" w:firstLineChars="0" w:firstLine="0"/>
              <w:rPr>
                <w:rFonts w:ascii="微软雅黑" w:eastAsia="微软雅黑" w:hAnsi="微软雅黑"/>
                <w:bCs/>
                <w:sz w:val="18"/>
                <w:szCs w:val="18"/>
              </w:rPr>
            </w:pPr>
            <w:r w:rsidRPr="000746E1">
              <w:rPr>
                <w:rFonts w:ascii="微软雅黑" w:eastAsia="微软雅黑" w:hAnsi="微软雅黑" w:hint="eastAsia"/>
                <w:bCs/>
                <w:color w:val="000000"/>
                <w:spacing w:val="8"/>
                <w:sz w:val="18"/>
                <w:szCs w:val="18"/>
              </w:rPr>
              <w:t>资料初审通过后我们会为您提供正式申请网址并安排邮寄，其他问题可联系：1</w:t>
            </w:r>
            <w:r w:rsidRPr="000746E1">
              <w:rPr>
                <w:rFonts w:ascii="微软雅黑" w:eastAsia="微软雅黑" w:hAnsi="微软雅黑"/>
                <w:bCs/>
                <w:color w:val="000000"/>
                <w:spacing w:val="8"/>
                <w:sz w:val="18"/>
                <w:szCs w:val="18"/>
              </w:rPr>
              <w:t xml:space="preserve">326 0323 703 </w:t>
            </w:r>
            <w:r w:rsidRPr="000746E1">
              <w:rPr>
                <w:rFonts w:ascii="微软雅黑" w:eastAsia="微软雅黑" w:hAnsi="微软雅黑" w:hint="eastAsia"/>
                <w:bCs/>
                <w:color w:val="000000"/>
                <w:spacing w:val="8"/>
                <w:sz w:val="18"/>
                <w:szCs w:val="18"/>
              </w:rPr>
              <w:t>宋老师</w:t>
            </w:r>
          </w:p>
        </w:tc>
      </w:tr>
    </w:tbl>
    <w:p w14:paraId="47040595" w14:textId="77777777" w:rsidR="00096A83" w:rsidRPr="006E6D6B" w:rsidRDefault="00096A83" w:rsidP="00A7257B">
      <w:pPr>
        <w:rPr>
          <w:rFonts w:ascii="微软雅黑" w:eastAsia="微软雅黑" w:hAnsi="微软雅黑"/>
          <w:b/>
          <w:bCs/>
          <w:sz w:val="24"/>
          <w:szCs w:val="24"/>
        </w:rPr>
      </w:pPr>
    </w:p>
    <w:sectPr w:rsidR="00096A83" w:rsidRPr="006E6D6B" w:rsidSect="00B86DE4">
      <w:headerReference w:type="default" r:id="rId7"/>
      <w:pgSz w:w="11906" w:h="16838"/>
      <w:pgMar w:top="1191" w:right="1134" w:bottom="1191"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61C1A" w14:textId="77777777" w:rsidR="00133C52" w:rsidRDefault="00133C52" w:rsidP="00B86DE4">
      <w:r>
        <w:separator/>
      </w:r>
    </w:p>
  </w:endnote>
  <w:endnote w:type="continuationSeparator" w:id="0">
    <w:p w14:paraId="32EF3C26" w14:textId="77777777" w:rsidR="00133C52" w:rsidRDefault="00133C52" w:rsidP="00B86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C5B3C" w14:textId="77777777" w:rsidR="00133C52" w:rsidRDefault="00133C52" w:rsidP="00B86DE4">
      <w:r>
        <w:separator/>
      </w:r>
    </w:p>
  </w:footnote>
  <w:footnote w:type="continuationSeparator" w:id="0">
    <w:p w14:paraId="114B5E04" w14:textId="77777777" w:rsidR="00133C52" w:rsidRDefault="00133C52" w:rsidP="00B86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E14F3" w14:textId="6BD2342E" w:rsidR="00B86DE4" w:rsidRDefault="00B86DE4" w:rsidP="00B86DE4">
    <w:pPr>
      <w:pStyle w:val="a4"/>
      <w:ind w:firstLineChars="3000" w:firstLine="5400"/>
      <w:jc w:val="both"/>
    </w:pPr>
    <w:r>
      <w:rPr>
        <w:rFonts w:hint="eastAsia"/>
        <w:noProof/>
      </w:rPr>
      <w:drawing>
        <wp:inline distT="0" distB="0" distL="0" distR="0" wp14:anchorId="2625E240" wp14:editId="293DD4ED">
          <wp:extent cx="2926080" cy="5410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6080" cy="541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B3934"/>
    <w:multiLevelType w:val="hybridMultilevel"/>
    <w:tmpl w:val="B90441AE"/>
    <w:lvl w:ilvl="0" w:tplc="3AAE7F30">
      <w:start w:val="1"/>
      <w:numFmt w:val="decimalEnclosedCircle"/>
      <w:lvlText w:val="%1"/>
      <w:lvlJc w:val="left"/>
      <w:pPr>
        <w:ind w:left="360" w:hanging="36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6A419D6"/>
    <w:multiLevelType w:val="hybridMultilevel"/>
    <w:tmpl w:val="C97057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7681090D"/>
    <w:multiLevelType w:val="hybridMultilevel"/>
    <w:tmpl w:val="E42CEDC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07F"/>
    <w:rsid w:val="000746E1"/>
    <w:rsid w:val="00096A83"/>
    <w:rsid w:val="000B0C91"/>
    <w:rsid w:val="000C1F4C"/>
    <w:rsid w:val="000C5716"/>
    <w:rsid w:val="000E2BF0"/>
    <w:rsid w:val="00133C52"/>
    <w:rsid w:val="0015188F"/>
    <w:rsid w:val="001F1349"/>
    <w:rsid w:val="001F47C4"/>
    <w:rsid w:val="0021254A"/>
    <w:rsid w:val="002E5A62"/>
    <w:rsid w:val="00326980"/>
    <w:rsid w:val="003814CC"/>
    <w:rsid w:val="003817C1"/>
    <w:rsid w:val="00383B79"/>
    <w:rsid w:val="00405DBF"/>
    <w:rsid w:val="00433468"/>
    <w:rsid w:val="00460BFE"/>
    <w:rsid w:val="00486B10"/>
    <w:rsid w:val="00495EA2"/>
    <w:rsid w:val="005570E4"/>
    <w:rsid w:val="00590ACF"/>
    <w:rsid w:val="00595346"/>
    <w:rsid w:val="00614398"/>
    <w:rsid w:val="006159DD"/>
    <w:rsid w:val="00617049"/>
    <w:rsid w:val="0068753A"/>
    <w:rsid w:val="006E6D6B"/>
    <w:rsid w:val="006F30CF"/>
    <w:rsid w:val="007B143A"/>
    <w:rsid w:val="0080229E"/>
    <w:rsid w:val="0081438A"/>
    <w:rsid w:val="00844FA5"/>
    <w:rsid w:val="00863DA8"/>
    <w:rsid w:val="008715B9"/>
    <w:rsid w:val="00883054"/>
    <w:rsid w:val="008911B7"/>
    <w:rsid w:val="008E0475"/>
    <w:rsid w:val="00976619"/>
    <w:rsid w:val="00985D3B"/>
    <w:rsid w:val="00A363DF"/>
    <w:rsid w:val="00A37926"/>
    <w:rsid w:val="00A7257B"/>
    <w:rsid w:val="00A807CF"/>
    <w:rsid w:val="00AB307F"/>
    <w:rsid w:val="00AE2AAC"/>
    <w:rsid w:val="00B13A03"/>
    <w:rsid w:val="00B86DE4"/>
    <w:rsid w:val="00BB10D5"/>
    <w:rsid w:val="00BC1F46"/>
    <w:rsid w:val="00CA0A56"/>
    <w:rsid w:val="00CE27E7"/>
    <w:rsid w:val="00D10FBA"/>
    <w:rsid w:val="00D70862"/>
    <w:rsid w:val="00DF189C"/>
    <w:rsid w:val="00E50E69"/>
    <w:rsid w:val="00E72181"/>
    <w:rsid w:val="00E97BDC"/>
    <w:rsid w:val="00EA2FE5"/>
    <w:rsid w:val="00EA5D57"/>
    <w:rsid w:val="00EB4515"/>
    <w:rsid w:val="00ED4F1A"/>
    <w:rsid w:val="00F0497B"/>
    <w:rsid w:val="00F179A2"/>
    <w:rsid w:val="00F17F93"/>
    <w:rsid w:val="00F601E4"/>
    <w:rsid w:val="00F80F17"/>
    <w:rsid w:val="00F9274A"/>
    <w:rsid w:val="00FA6C83"/>
    <w:rsid w:val="00FB58B9"/>
    <w:rsid w:val="00FE4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590D7"/>
  <w15:chartTrackingRefBased/>
  <w15:docId w15:val="{14C6955D-26BF-4076-8401-72AA70094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BFE"/>
    <w:pPr>
      <w:ind w:firstLineChars="200" w:firstLine="420"/>
    </w:pPr>
  </w:style>
  <w:style w:type="paragraph" w:styleId="a4">
    <w:name w:val="header"/>
    <w:basedOn w:val="a"/>
    <w:link w:val="a5"/>
    <w:uiPriority w:val="99"/>
    <w:unhideWhenUsed/>
    <w:rsid w:val="00B86DE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86DE4"/>
    <w:rPr>
      <w:sz w:val="18"/>
      <w:szCs w:val="18"/>
    </w:rPr>
  </w:style>
  <w:style w:type="paragraph" w:styleId="a6">
    <w:name w:val="footer"/>
    <w:basedOn w:val="a"/>
    <w:link w:val="a7"/>
    <w:uiPriority w:val="99"/>
    <w:unhideWhenUsed/>
    <w:rsid w:val="00B86DE4"/>
    <w:pPr>
      <w:tabs>
        <w:tab w:val="center" w:pos="4153"/>
        <w:tab w:val="right" w:pos="8306"/>
      </w:tabs>
      <w:snapToGrid w:val="0"/>
      <w:jc w:val="left"/>
    </w:pPr>
    <w:rPr>
      <w:sz w:val="18"/>
      <w:szCs w:val="18"/>
    </w:rPr>
  </w:style>
  <w:style w:type="character" w:customStyle="1" w:styleId="a7">
    <w:name w:val="页脚 字符"/>
    <w:basedOn w:val="a0"/>
    <w:link w:val="a6"/>
    <w:uiPriority w:val="99"/>
    <w:rsid w:val="00B86DE4"/>
    <w:rPr>
      <w:sz w:val="18"/>
      <w:szCs w:val="18"/>
    </w:rPr>
  </w:style>
  <w:style w:type="character" w:styleId="a8">
    <w:name w:val="Hyperlink"/>
    <w:basedOn w:val="a0"/>
    <w:uiPriority w:val="99"/>
    <w:unhideWhenUsed/>
    <w:rsid w:val="006E6D6B"/>
    <w:rPr>
      <w:color w:val="0563C1" w:themeColor="hyperlink"/>
      <w:u w:val="single"/>
    </w:rPr>
  </w:style>
  <w:style w:type="character" w:styleId="a9">
    <w:name w:val="Unresolved Mention"/>
    <w:basedOn w:val="a0"/>
    <w:uiPriority w:val="99"/>
    <w:semiHidden/>
    <w:unhideWhenUsed/>
    <w:rsid w:val="006E6D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81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9</Pages>
  <Words>614</Words>
  <Characters>3501</Characters>
  <Application>Microsoft Office Word</Application>
  <DocSecurity>0</DocSecurity>
  <Lines>29</Lines>
  <Paragraphs>8</Paragraphs>
  <ScaleCrop>false</ScaleCrop>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EMBA;13260323703宋老师</dc:creator>
  <cp:keywords/>
  <dc:description/>
  <cp:lastModifiedBy>EMBA</cp:lastModifiedBy>
  <cp:revision>36</cp:revision>
  <dcterms:created xsi:type="dcterms:W3CDTF">2020-11-01T07:01:00Z</dcterms:created>
  <dcterms:modified xsi:type="dcterms:W3CDTF">2021-05-28T00:52:00Z</dcterms:modified>
</cp:coreProperties>
</file>